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D1770F" w:rsidRPr="00960076">
        <w:rPr>
          <w:sz w:val="22"/>
          <w:szCs w:val="22"/>
          <w:lang w:val="it-IT"/>
        </w:rPr>
        <w:t>“</w:t>
      </w:r>
      <w:r w:rsidR="00D1770F" w:rsidRPr="00FF0948">
        <w:rPr>
          <w:b/>
          <w:sz w:val="22"/>
          <w:szCs w:val="22"/>
          <w:lang w:val="it-IT"/>
        </w:rPr>
        <w:t>ReCONECT</w:t>
      </w:r>
      <w:r w:rsidR="00D1770F" w:rsidRPr="00960076">
        <w:rPr>
          <w:sz w:val="22"/>
          <w:szCs w:val="22"/>
          <w:lang w:val="it-IT"/>
        </w:rPr>
        <w:t xml:space="preserve"> - Adaptare la Schimbare - Mecanism Integrat de Anticipare, Monitorizare, Evaluare a Pietei Muncii si Educatiei” POCU 140092</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bookmarkStart w:id="0" w:name="_GoBack"/>
      <w:bookmarkEnd w:id="0"/>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8221A9">
        <w:rPr>
          <w:b/>
          <w:bCs/>
          <w:i/>
          <w:iCs/>
          <w:sz w:val="22"/>
          <w:szCs w:val="22"/>
        </w:rPr>
        <w:t xml:space="preserve">Orientărilor privind accesarea finanțărilor în cadrul Programului Operațional Capital Uman 2014-2020, </w:t>
      </w:r>
      <w:r w:rsidRPr="008221A9">
        <w:rPr>
          <w:bCs/>
          <w:iCs/>
          <w:sz w:val="22"/>
          <w:szCs w:val="22"/>
        </w:rPr>
        <w:t xml:space="preserve">conform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21709D"/>
    <w:rsid w:val="008C6A5D"/>
    <w:rsid w:val="00A44192"/>
    <w:rsid w:val="00C80577"/>
    <w:rsid w:val="00CE78F8"/>
    <w:rsid w:val="00D1770F"/>
    <w:rsid w:val="00FF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Rodica Bleaja</cp:lastModifiedBy>
  <cp:revision>3</cp:revision>
  <dcterms:created xsi:type="dcterms:W3CDTF">2021-03-22T10:13:00Z</dcterms:created>
  <dcterms:modified xsi:type="dcterms:W3CDTF">2021-03-22T10:17:00Z</dcterms:modified>
</cp:coreProperties>
</file>