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323A" w14:textId="2D9D6E46" w:rsidR="00896ADF" w:rsidRDefault="00896ADF" w:rsidP="00896ADF">
      <w:pPr>
        <w:spacing w:before="240" w:after="240" w:line="240" w:lineRule="auto"/>
        <w:outlineLvl w:val="0"/>
        <w:rPr>
          <w:rFonts w:ascii="Trebuchet MS" w:eastAsia="Times New Roman" w:hAnsi="Trebuchet MS" w:cs="Arial"/>
          <w:b/>
          <w:bCs/>
          <w:i/>
          <w:kern w:val="28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>Nr. ieș</w:t>
      </w:r>
      <w:r w:rsidR="00E31209">
        <w:rPr>
          <w:rFonts w:ascii="Trebuchet MS" w:eastAsia="Calibri" w:hAnsi="Trebuchet MS" w:cs="Arial"/>
          <w:lang w:val="ro-RO"/>
        </w:rPr>
        <w:t xml:space="preserve">ire......./data...... </w:t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E31209">
        <w:rPr>
          <w:rFonts w:ascii="Trebuchet MS" w:eastAsia="Calibri" w:hAnsi="Trebuchet MS" w:cs="Arial"/>
          <w:lang w:val="ro-RO"/>
        </w:rPr>
        <w:tab/>
      </w:r>
      <w:r w:rsidR="00A664B9" w:rsidRPr="003A1F2B">
        <w:rPr>
          <w:rFonts w:ascii="Trebuchet MS" w:eastAsia="Times New Roman" w:hAnsi="Trebuchet MS" w:cs="Arial"/>
          <w:b/>
          <w:bCs/>
          <w:i/>
          <w:kern w:val="28"/>
          <w:lang w:val="ro-RO"/>
        </w:rPr>
        <w:t>Anexa 3</w:t>
      </w:r>
      <w:r w:rsidR="00302A97">
        <w:rPr>
          <w:rFonts w:ascii="Trebuchet MS" w:eastAsia="Times New Roman" w:hAnsi="Trebuchet MS" w:cs="Arial"/>
          <w:b/>
          <w:bCs/>
          <w:i/>
          <w:kern w:val="28"/>
          <w:lang w:val="ro-RO"/>
        </w:rPr>
        <w:t>-</w:t>
      </w:r>
      <w:r w:rsidR="00C46E9D">
        <w:rPr>
          <w:rFonts w:ascii="Trebuchet MS" w:eastAsia="Times New Roman" w:hAnsi="Trebuchet MS" w:cs="Arial"/>
          <w:b/>
          <w:bCs/>
          <w:i/>
          <w:kern w:val="28"/>
          <w:lang w:val="ro-RO"/>
        </w:rPr>
        <w:t>S</w:t>
      </w:r>
      <w:r w:rsidR="003A1F2B" w:rsidRPr="003A1F2B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E31209" w:rsidRPr="003A1F2B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Raport </w:t>
      </w:r>
      <w:r w:rsidRPr="003A1F2B">
        <w:rPr>
          <w:rFonts w:ascii="Trebuchet MS" w:eastAsia="Times New Roman" w:hAnsi="Trebuchet MS" w:cs="Arial"/>
          <w:b/>
          <w:bCs/>
          <w:i/>
          <w:kern w:val="28"/>
          <w:lang w:val="ro-RO"/>
        </w:rPr>
        <w:t>Financiar</w:t>
      </w:r>
    </w:p>
    <w:p w14:paraId="378B1DE7" w14:textId="77777777" w:rsidR="00E31209" w:rsidRPr="00E31209" w:rsidRDefault="00E31209" w:rsidP="00C35334">
      <w:pPr>
        <w:spacing w:after="0" w:line="240" w:lineRule="auto"/>
        <w:outlineLvl w:val="0"/>
        <w:rPr>
          <w:rFonts w:ascii="Trebuchet MS" w:eastAsia="Times New Roman" w:hAnsi="Trebuchet MS" w:cs="Arial"/>
          <w:b/>
          <w:bCs/>
          <w:kern w:val="28"/>
          <w:sz w:val="12"/>
          <w:szCs w:val="12"/>
          <w:lang w:val="ro-RO"/>
        </w:rPr>
      </w:pPr>
    </w:p>
    <w:p w14:paraId="187CEC04" w14:textId="56EF3B56" w:rsidR="00896ADF" w:rsidRPr="00960620" w:rsidRDefault="00896ADF" w:rsidP="00C35334">
      <w:pPr>
        <w:spacing w:after="0" w:line="240" w:lineRule="auto"/>
        <w:outlineLvl w:val="0"/>
        <w:rPr>
          <w:rFonts w:ascii="Trebuchet MS" w:hAnsi="Trebuchet MS" w:cs="Arial"/>
          <w:bCs/>
          <w:i/>
          <w:iCs/>
          <w:lang w:val="ro-RO"/>
        </w:rPr>
      </w:pPr>
      <w:r w:rsidRPr="00960620">
        <w:rPr>
          <w:rFonts w:ascii="Trebuchet MS" w:hAnsi="Trebuchet MS" w:cs="Arial"/>
          <w:lang w:val="ro-RO"/>
        </w:rPr>
        <w:t xml:space="preserve">Beneficiar: 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0B77190B" w14:textId="77777777" w:rsidR="00896ADF" w:rsidRPr="00960620" w:rsidRDefault="00896ADF" w:rsidP="00C35334">
      <w:pPr>
        <w:spacing w:after="0" w:line="240" w:lineRule="auto"/>
        <w:rPr>
          <w:rFonts w:ascii="Trebuchet MS" w:hAnsi="Trebuchet MS" w:cs="Arial"/>
          <w:bCs/>
          <w:i/>
          <w:iCs/>
          <w:lang w:val="ro-RO"/>
        </w:rPr>
      </w:pPr>
      <w:r w:rsidRPr="00960620">
        <w:rPr>
          <w:rFonts w:ascii="Trebuchet MS" w:hAnsi="Trebuchet MS" w:cs="Arial"/>
          <w:bCs/>
          <w:i/>
          <w:iCs/>
          <w:lang w:val="ro-RO"/>
        </w:rPr>
        <w:t>CUI: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3086853" w14:textId="77777777" w:rsidR="00896ADF" w:rsidRPr="00960620" w:rsidRDefault="00896ADF" w:rsidP="00C35334">
      <w:pPr>
        <w:spacing w:after="0" w:line="240" w:lineRule="auto"/>
        <w:rPr>
          <w:rFonts w:ascii="Trebuchet MS" w:hAnsi="Trebuchet MS" w:cs="Arial"/>
          <w:lang w:val="ro-RO"/>
        </w:rPr>
      </w:pPr>
      <w:r w:rsidRPr="00960620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2497343C" w14:textId="77777777" w:rsidR="00896ADF" w:rsidRPr="00960620" w:rsidRDefault="00896ADF" w:rsidP="00C35334">
      <w:pPr>
        <w:spacing w:after="0" w:line="240" w:lineRule="auto"/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960620">
        <w:rPr>
          <w:rFonts w:ascii="Trebuchet MS" w:hAnsi="Trebuchet MS" w:cs="Arial"/>
          <w:lang w:val="fr-FR"/>
        </w:rPr>
        <w:t>Nr.contract</w:t>
      </w:r>
      <w:proofErr w:type="spellEnd"/>
      <w:r w:rsidRPr="00960620">
        <w:rPr>
          <w:rFonts w:ascii="Trebuchet MS" w:hAnsi="Trebuchet MS" w:cs="Arial"/>
          <w:lang w:val="fr-FR"/>
        </w:rPr>
        <w:t xml:space="preserve"> de </w:t>
      </w:r>
      <w:proofErr w:type="spellStart"/>
      <w:r w:rsidRPr="00960620">
        <w:rPr>
          <w:rFonts w:ascii="Trebuchet MS" w:hAnsi="Trebuchet MS" w:cs="Arial"/>
          <w:lang w:val="fr-FR"/>
        </w:rPr>
        <w:t>finanțare</w:t>
      </w:r>
      <w:proofErr w:type="spellEnd"/>
      <w:r w:rsidRPr="00960620">
        <w:rPr>
          <w:rFonts w:ascii="Trebuchet MS" w:hAnsi="Trebuchet MS" w:cs="Arial"/>
          <w:lang w:val="fr-FR"/>
        </w:rPr>
        <w:t xml:space="preserve">: </w:t>
      </w:r>
      <w:r w:rsidRPr="00960620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960620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6868C97E" w14:textId="6A5B6A82" w:rsidR="00357E6E" w:rsidRPr="00960620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  <w:r w:rsidRPr="00960620">
        <w:rPr>
          <w:rFonts w:ascii="Trebuchet MS" w:eastAsia="Calibri" w:hAnsi="Trebuchet MS" w:cs="Arial"/>
          <w:lang w:val="ro-RO"/>
        </w:rPr>
        <w:tab/>
      </w:r>
    </w:p>
    <w:p w14:paraId="62B07E87" w14:textId="74BB96CE" w:rsidR="00357E6E" w:rsidRPr="00960620" w:rsidRDefault="00726939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960620">
        <w:rPr>
          <w:rFonts w:ascii="Trebuchet MS" w:eastAsia="Calibri" w:hAnsi="Trebuchet MS" w:cs="Arial"/>
          <w:b/>
          <w:lang w:val="ro-RO"/>
        </w:rPr>
        <w:t>Raport Financiar</w:t>
      </w:r>
      <w:r w:rsidR="00E31209">
        <w:rPr>
          <w:rStyle w:val="FootnoteReference"/>
          <w:rFonts w:ascii="Trebuchet MS" w:eastAsia="Calibri" w:hAnsi="Trebuchet MS" w:cs="Arial"/>
          <w:b/>
          <w:lang w:val="ro-RO"/>
        </w:rPr>
        <w:footnoteReference w:id="1"/>
      </w:r>
      <w:r w:rsidR="00E31209">
        <w:rPr>
          <w:rFonts w:ascii="Trebuchet MS" w:eastAsia="Calibri" w:hAnsi="Trebuchet MS" w:cs="Arial"/>
          <w:b/>
          <w:lang w:val="ro-RO"/>
        </w:rPr>
        <w:t xml:space="preserve"> </w:t>
      </w:r>
      <w:r w:rsidR="00CD394C" w:rsidRPr="00960620">
        <w:rPr>
          <w:rFonts w:ascii="Trebuchet MS" w:eastAsia="Calibri" w:hAnsi="Trebuchet MS" w:cs="Arial"/>
          <w:b/>
          <w:lang w:val="ro-RO"/>
        </w:rPr>
        <w:t>nr.</w:t>
      </w:r>
      <w:r w:rsidR="00357E6E" w:rsidRPr="00960620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960620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</w:p>
    <w:p w14:paraId="3F935E94" w14:textId="77777777" w:rsidR="00880632" w:rsidRPr="00813059" w:rsidRDefault="00880632" w:rsidP="00357E6E">
      <w:pPr>
        <w:spacing w:after="0" w:line="240" w:lineRule="auto"/>
        <w:ind w:firstLine="708"/>
        <w:jc w:val="both"/>
        <w:rPr>
          <w:rFonts w:ascii="Trebuchet MS" w:eastAsia="Calibri" w:hAnsi="Trebuchet MS" w:cs="Arial"/>
          <w:sz w:val="12"/>
          <w:szCs w:val="12"/>
          <w:lang w:val="ro-RO"/>
        </w:rPr>
      </w:pPr>
    </w:p>
    <w:p w14:paraId="70759C30" w14:textId="07605299" w:rsidR="00F47FE0" w:rsidRDefault="00726939" w:rsidP="0057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>În perioada de raportare ………….., s</w:t>
      </w:r>
      <w:r w:rsidR="00573495" w:rsidRPr="00960620">
        <w:rPr>
          <w:rFonts w:ascii="Trebuchet MS" w:eastAsia="Calibri" w:hAnsi="Trebuchet MS" w:cs="Arial"/>
          <w:lang w:val="ro-RO"/>
        </w:rPr>
        <w:t xml:space="preserve">-au efectuat </w:t>
      </w:r>
      <w:r w:rsidRPr="00960620">
        <w:rPr>
          <w:rFonts w:ascii="Trebuchet MS" w:eastAsia="Calibri" w:hAnsi="Trebuchet MS" w:cs="Arial"/>
          <w:lang w:val="ro-RO"/>
        </w:rPr>
        <w:t>următoarele cheltuieli:</w:t>
      </w:r>
    </w:p>
    <w:p w14:paraId="0A34BC9F" w14:textId="2434DC4E" w:rsidR="003A4419" w:rsidRDefault="003A4419" w:rsidP="00730304">
      <w:pPr>
        <w:spacing w:after="0" w:line="240" w:lineRule="auto"/>
        <w:ind w:left="-993" w:right="-648"/>
        <w:jc w:val="both"/>
        <w:rPr>
          <w:rFonts w:ascii="Trebuchet MS" w:eastAsia="Calibri" w:hAnsi="Trebuchet MS" w:cs="Arial"/>
          <w:strike/>
          <w:color w:val="FF0000"/>
          <w:lang w:val="ro-RO"/>
        </w:rPr>
      </w:pPr>
    </w:p>
    <w:tbl>
      <w:tblPr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77"/>
        <w:gridCol w:w="774"/>
        <w:gridCol w:w="880"/>
        <w:gridCol w:w="938"/>
        <w:gridCol w:w="670"/>
        <w:gridCol w:w="1006"/>
        <w:gridCol w:w="1134"/>
        <w:gridCol w:w="709"/>
        <w:gridCol w:w="850"/>
        <w:gridCol w:w="709"/>
        <w:gridCol w:w="709"/>
        <w:gridCol w:w="709"/>
        <w:gridCol w:w="708"/>
        <w:gridCol w:w="709"/>
        <w:gridCol w:w="851"/>
        <w:gridCol w:w="850"/>
        <w:gridCol w:w="851"/>
      </w:tblGrid>
      <w:tr w:rsidR="00C35334" w:rsidRPr="003A4419" w14:paraId="413D218B" w14:textId="77777777" w:rsidTr="008E773B">
        <w:trPr>
          <w:trHeight w:val="1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9F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 xml:space="preserve">Nr. </w:t>
            </w:r>
            <w:proofErr w:type="spellStart"/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crt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A9C" w14:textId="3C485D86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Activitatea</w:t>
            </w:r>
            <w:r w:rsidR="00730304" w:rsidRPr="009420E5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4C1" w14:textId="49628F24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Categorie cheltuieli</w:t>
            </w:r>
            <w:r w:rsidR="00730304" w:rsidRPr="009420E5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10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Obiectul contractului de achiziție publică sau Descrierea achiziției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6B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Procedura urmată în conformitate cu prevederile legale în vigoare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88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Furnizor (CUI)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8EB51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Nr./ data  contract furnizare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C6B7E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Valoare contract furnizare  </w:t>
            </w: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făra</w:t>
            </w:r>
            <w:proofErr w:type="spellEnd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 TVA  </w:t>
            </w: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br/>
              <w:t>(lei)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89223B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Valoare TVA contract furnizare </w:t>
            </w: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br/>
              <w:t>(lei)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F3161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Valoare totală eligibila contract furnizare</w:t>
            </w: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br/>
              <w:t>(lei)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23B7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Nr.data</w:t>
            </w:r>
            <w:proofErr w:type="spellEnd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 facturi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D0A51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Valoare facturi, </w:t>
            </w: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făra</w:t>
            </w:r>
            <w:proofErr w:type="spellEnd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 TVA (lei)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A412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Valoare facturi TVA (lei)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82E8F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Valoare totala facturi (lei)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30E7C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Nr.data</w:t>
            </w:r>
            <w:proofErr w:type="spellEnd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 document de plată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38D47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Valoare documente de plată, </w:t>
            </w: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fara</w:t>
            </w:r>
            <w:proofErr w:type="spellEnd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 xml:space="preserve"> TVA (lei)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3CFB1B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Valoare documente de plată, TVA (lei)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7A207D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Valoare totală documente de plata (lei)</w:t>
            </w:r>
          </w:p>
        </w:tc>
      </w:tr>
      <w:tr w:rsidR="00C35334" w:rsidRPr="003A4419" w14:paraId="13771159" w14:textId="77777777" w:rsidTr="008E773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ABE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D2E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E08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45F9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64CE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d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1CB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BDF3ED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o-RO" w:eastAsia="ro-RO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7ABE4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E3AE5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AA54BE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i=</w:t>
            </w: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g+h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5DAB2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7B763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172282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7ACE1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m=</w:t>
            </w: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k+l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41EAA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D2EFE3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49C9B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CCE4ED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r=</w:t>
            </w:r>
            <w:proofErr w:type="spellStart"/>
            <w:r w:rsidRPr="003A44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o-RO" w:eastAsia="ro-RO"/>
              </w:rPr>
              <w:t>o+p</w:t>
            </w:r>
            <w:proofErr w:type="spellEnd"/>
          </w:p>
        </w:tc>
      </w:tr>
      <w:tr w:rsidR="00C35334" w:rsidRPr="003A4419" w14:paraId="09237738" w14:textId="77777777" w:rsidTr="00C35334">
        <w:trPr>
          <w:trHeight w:val="8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2E1D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03E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A1.1Echipamente trunchi comun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D1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E1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FE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659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06B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C59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D402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3C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15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25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F6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CE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7B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06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423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E65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35334" w:rsidRPr="003A4419" w14:paraId="3CB5FB5E" w14:textId="77777777" w:rsidTr="00C35334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4A2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lastRenderedPageBreak/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A2F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 xml:space="preserve">A1.2 Echipamente opționale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27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22E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35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859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8CB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572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A2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A56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72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93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CA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B78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16E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C2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CD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C6D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35334" w:rsidRPr="003A4419" w14:paraId="5B49BEAD" w14:textId="77777777" w:rsidTr="00C35334">
        <w:trPr>
          <w:trHeight w:val="1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20B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BE9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A2 Achiziționarea de conținut educațional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E0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33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FB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413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282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546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EE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0D2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6BF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33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90D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79E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02D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661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EB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5C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35334" w:rsidRPr="003A4419" w14:paraId="68749CF7" w14:textId="77777777" w:rsidTr="00C35334">
        <w:trPr>
          <w:trHeight w:val="1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D34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423B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A3 Conectarea dispozitivelor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97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CE2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42D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3B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130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91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D53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073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79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3B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563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96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48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22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950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4A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35334" w:rsidRPr="003A4419" w14:paraId="4B6A0EA5" w14:textId="77777777" w:rsidTr="00C3533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B1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DE6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 xml:space="preserve">A4 Sesiuni de instruire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FA1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061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AE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C3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670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0AE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C7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5A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6A5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8CA7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BC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5BC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B54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9D12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A74A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D28" w14:textId="77777777" w:rsidR="003A4419" w:rsidRPr="003A4419" w:rsidRDefault="003A4419" w:rsidP="003A4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</w:tbl>
    <w:p w14:paraId="3105B38C" w14:textId="77777777" w:rsidR="00896ADF" w:rsidRPr="00960620" w:rsidRDefault="00896ADF" w:rsidP="000877BC">
      <w:pPr>
        <w:spacing w:after="0" w:line="360" w:lineRule="auto"/>
        <w:jc w:val="both"/>
        <w:rPr>
          <w:rFonts w:ascii="Trebuchet MS" w:eastAsia="Calibri" w:hAnsi="Trebuchet MS" w:cs="Arial"/>
          <w:b/>
          <w:sz w:val="12"/>
          <w:szCs w:val="12"/>
          <w:lang w:val="fr-FR"/>
        </w:rPr>
      </w:pPr>
    </w:p>
    <w:p w14:paraId="617F6DD7" w14:textId="29848E9B" w:rsidR="00130750" w:rsidRPr="00960620" w:rsidRDefault="00896ADF" w:rsidP="00896ADF">
      <w:pPr>
        <w:rPr>
          <w:rFonts w:ascii="Trebuchet MS" w:eastAsia="Calibri" w:hAnsi="Trebuchet MS" w:cs="Arial"/>
          <w:b/>
          <w:bCs/>
          <w:lang w:val="ro-RO"/>
        </w:rPr>
      </w:pPr>
      <w:r w:rsidRPr="00960620">
        <w:rPr>
          <w:rFonts w:ascii="Trebuchet MS" w:eastAsia="Calibri" w:hAnsi="Trebuchet MS" w:cs="Arial"/>
          <w:b/>
          <w:bCs/>
          <w:lang w:val="ro-RO"/>
        </w:rPr>
        <w:t>Centralizare:</w:t>
      </w:r>
    </w:p>
    <w:tbl>
      <w:tblPr>
        <w:tblStyle w:val="TableGrid"/>
        <w:tblpPr w:leftFromText="180" w:rightFromText="180" w:vertAnchor="text" w:horzAnchor="margin" w:tblpX="-572" w:tblpY="147"/>
        <w:tblW w:w="14596" w:type="dxa"/>
        <w:tblLayout w:type="fixed"/>
        <w:tblLook w:val="04A0" w:firstRow="1" w:lastRow="0" w:firstColumn="1" w:lastColumn="0" w:noHBand="0" w:noVBand="1"/>
      </w:tblPr>
      <w:tblGrid>
        <w:gridCol w:w="494"/>
        <w:gridCol w:w="919"/>
        <w:gridCol w:w="1701"/>
        <w:gridCol w:w="2410"/>
        <w:gridCol w:w="1275"/>
        <w:gridCol w:w="1985"/>
        <w:gridCol w:w="1417"/>
        <w:gridCol w:w="1701"/>
        <w:gridCol w:w="1276"/>
        <w:gridCol w:w="1418"/>
      </w:tblGrid>
      <w:tr w:rsidR="0036142B" w:rsidRPr="0064353C" w14:paraId="78CFAC23" w14:textId="77777777" w:rsidTr="008E773B">
        <w:trPr>
          <w:trHeight w:val="133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0E66555" w14:textId="77777777" w:rsidR="0036142B" w:rsidRPr="0064353C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53C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4353C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1CA647D" w14:textId="43F753A5" w:rsidR="0036142B" w:rsidRPr="0064353C" w:rsidRDefault="00302A97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53C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Activitate</w:t>
            </w:r>
            <w:r w:rsidRPr="0064353C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7DFDEE" w14:textId="0B89C678" w:rsidR="0036142B" w:rsidRPr="0064353C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aprobată</w:t>
            </w:r>
            <w:proofErr w:type="spellEnd"/>
            <w:r w:rsidRPr="0064353C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5"/>
            </w:r>
            <w:r w:rsidR="00A9437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</w:t>
            </w:r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836A3A" w14:textId="5CD0F0F0" w:rsidR="0036142B" w:rsidRPr="009B5E34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autorizată</w:t>
            </w:r>
            <w:proofErr w:type="spellEnd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Pr="009B5E3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6"/>
            </w:r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/ </w:t>
            </w:r>
            <w:proofErr w:type="spellStart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anterioare</w:t>
            </w:r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  <w:t>9</w:t>
            </w:r>
            <w:r w:rsidR="00A94371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48F19F3" w14:textId="56362F50" w:rsidR="0036142B" w:rsidRPr="009B5E34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totala</w:t>
            </w:r>
            <w:proofErr w:type="spellEnd"/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A6923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raportată</w:t>
            </w:r>
            <w:proofErr w:type="spellEnd"/>
            <w:r w:rsidR="00D26D79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D26D79" w:rsidRPr="009B5E3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în prezentul raport</w:t>
            </w:r>
          </w:p>
          <w:p w14:paraId="50E341D0" w14:textId="77777777" w:rsidR="0036142B" w:rsidRPr="009B5E34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lastRenderedPageBreak/>
              <w:t>(lei)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60ADCB" w14:textId="77777777" w:rsidR="0036142B" w:rsidRPr="0064353C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lastRenderedPageBreak/>
              <w:t>Valoare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F8076F" w14:textId="77777777" w:rsidR="0036142B" w:rsidRPr="0064353C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41FA20" w14:textId="4A6D2A34" w:rsidR="0036142B" w:rsidRPr="0064353C" w:rsidRDefault="0036142B" w:rsidP="009D257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/ </w:t>
            </w:r>
            <w:proofErr w:type="spellStart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anterioare</w:t>
            </w:r>
            <w:proofErr w:type="spellEnd"/>
            <w:r w:rsidR="00D31611"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257E6F" w14:textId="218A426C" w:rsidR="0036142B" w:rsidRPr="0064353C" w:rsidRDefault="0036142B" w:rsidP="00E649D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D26D79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D26D79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D26D79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A6923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raportat</w:t>
            </w:r>
            <w:proofErr w:type="spellEnd"/>
            <w:r w:rsidR="00DA6923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D26D79" w:rsidRPr="009B5E3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în prezentul raport</w:t>
            </w:r>
            <w:r w:rsidR="00D26D79"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B5E3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</w:t>
            </w:r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7035DF" w14:textId="77777777" w:rsidR="0036142B" w:rsidRPr="0064353C" w:rsidRDefault="0036142B" w:rsidP="009D257D">
            <w:pPr>
              <w:ind w:right="-101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  <w:r w:rsidRPr="0064353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</w:t>
            </w:r>
          </w:p>
        </w:tc>
      </w:tr>
      <w:tr w:rsidR="00130750" w:rsidRPr="0064353C" w14:paraId="508A25D3" w14:textId="77777777" w:rsidTr="008E773B">
        <w:trPr>
          <w:trHeight w:val="310"/>
        </w:trPr>
        <w:tc>
          <w:tcPr>
            <w:tcW w:w="494" w:type="dxa"/>
          </w:tcPr>
          <w:p w14:paraId="070BF686" w14:textId="77777777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19" w:type="dxa"/>
          </w:tcPr>
          <w:p w14:paraId="70FD36A3" w14:textId="5ED9F567" w:rsidR="00130750" w:rsidRPr="00891150" w:rsidRDefault="00130750" w:rsidP="00340BF8">
            <w:pPr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a</w:t>
            </w:r>
          </w:p>
        </w:tc>
        <w:tc>
          <w:tcPr>
            <w:tcW w:w="1701" w:type="dxa"/>
          </w:tcPr>
          <w:p w14:paraId="3D2601C0" w14:textId="6AA863E1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2410" w:type="dxa"/>
          </w:tcPr>
          <w:p w14:paraId="761E0A5F" w14:textId="590CAB6B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275" w:type="dxa"/>
          </w:tcPr>
          <w:p w14:paraId="7980E6BA" w14:textId="56190B4D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985" w:type="dxa"/>
          </w:tcPr>
          <w:p w14:paraId="61207676" w14:textId="116C1AFD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e=b-c-d</w:t>
            </w:r>
          </w:p>
        </w:tc>
        <w:tc>
          <w:tcPr>
            <w:tcW w:w="1417" w:type="dxa"/>
          </w:tcPr>
          <w:p w14:paraId="356D87AD" w14:textId="7B541560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701" w:type="dxa"/>
          </w:tcPr>
          <w:p w14:paraId="45FAC686" w14:textId="63C5104A" w:rsidR="00130750" w:rsidRPr="0064353C" w:rsidRDefault="00130750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276" w:type="dxa"/>
          </w:tcPr>
          <w:p w14:paraId="409ED1E1" w14:textId="1A0ED003" w:rsidR="00130750" w:rsidRPr="0064353C" w:rsidRDefault="00130750" w:rsidP="00340BF8">
            <w:pP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418" w:type="dxa"/>
          </w:tcPr>
          <w:p w14:paraId="27E67E5B" w14:textId="2EE0A1E2" w:rsidR="00130750" w:rsidRPr="0064353C" w:rsidRDefault="00130750" w:rsidP="00340BF8">
            <w:pP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I=f-g-h</w:t>
            </w:r>
          </w:p>
        </w:tc>
      </w:tr>
      <w:tr w:rsidR="00340BF8" w:rsidRPr="0064353C" w14:paraId="22264979" w14:textId="77777777" w:rsidTr="008E773B">
        <w:trPr>
          <w:trHeight w:val="310"/>
        </w:trPr>
        <w:tc>
          <w:tcPr>
            <w:tcW w:w="494" w:type="dxa"/>
          </w:tcPr>
          <w:p w14:paraId="520BABEE" w14:textId="17FCF176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19" w:type="dxa"/>
          </w:tcPr>
          <w:p w14:paraId="36D70282" w14:textId="77777777" w:rsidR="00340BF8" w:rsidRPr="00891150" w:rsidRDefault="00340BF8" w:rsidP="00340BF8">
            <w:pPr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891150">
              <w:rPr>
                <w:rFonts w:ascii="Trebuchet MS" w:eastAsia="Times New Roman" w:hAnsi="Trebuchet MS" w:cs="Arial"/>
                <w:sz w:val="16"/>
                <w:szCs w:val="16"/>
              </w:rPr>
              <w:t>A1.1</w:t>
            </w:r>
          </w:p>
          <w:p w14:paraId="24CFB4FC" w14:textId="718813DC" w:rsidR="00340BF8" w:rsidRPr="00891150" w:rsidRDefault="00340BF8" w:rsidP="00340BF8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891150">
              <w:rPr>
                <w:rFonts w:ascii="Trebuchet MS" w:eastAsia="Times New Roman" w:hAnsi="Trebuchet MS" w:cs="Arial"/>
                <w:sz w:val="16"/>
                <w:szCs w:val="16"/>
              </w:rPr>
              <w:t>Echipamente trunchi comun</w:t>
            </w:r>
          </w:p>
        </w:tc>
        <w:tc>
          <w:tcPr>
            <w:tcW w:w="1701" w:type="dxa"/>
          </w:tcPr>
          <w:p w14:paraId="4F5EF41F" w14:textId="41D52401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</w:tcPr>
          <w:p w14:paraId="08C83B88" w14:textId="108B0F42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</w:tcPr>
          <w:p w14:paraId="04A083F6" w14:textId="05C92487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1CF326A6" w14:textId="663120ED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371E5D36" w14:textId="0DA74C91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22EAAF38" w14:textId="0D1C3198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2050BF94" w14:textId="2DB17D2F" w:rsidR="00340BF8" w:rsidRPr="0064353C" w:rsidRDefault="00340BF8" w:rsidP="00340BF8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54D24823" w14:textId="7AAF2F2B" w:rsidR="00340BF8" w:rsidRPr="0064353C" w:rsidRDefault="00340BF8" w:rsidP="00340BF8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40BF8" w:rsidRPr="0064353C" w14:paraId="06CAAED6" w14:textId="77777777" w:rsidTr="008E773B">
        <w:trPr>
          <w:trHeight w:val="897"/>
        </w:trPr>
        <w:tc>
          <w:tcPr>
            <w:tcW w:w="494" w:type="dxa"/>
          </w:tcPr>
          <w:p w14:paraId="31DD69DF" w14:textId="5DC7F6AF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19" w:type="dxa"/>
          </w:tcPr>
          <w:p w14:paraId="0C6EC893" w14:textId="77777777" w:rsidR="00340BF8" w:rsidRPr="00891150" w:rsidRDefault="00340BF8" w:rsidP="00340BF8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A1.2 </w:t>
            </w:r>
          </w:p>
          <w:p w14:paraId="16334B5C" w14:textId="11116761" w:rsidR="00340BF8" w:rsidRPr="00891150" w:rsidRDefault="00340BF8" w:rsidP="00340BF8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proofErr w:type="spellStart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>Echipamente</w:t>
            </w:r>
            <w:proofErr w:type="spellEnd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>opționale</w:t>
            </w:r>
            <w:proofErr w:type="spellEnd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48DEB681" w14:textId="4A47D9BD" w:rsidR="00340BF8" w:rsidRPr="0064353C" w:rsidRDefault="00340BF8" w:rsidP="00340BF8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</w:tcPr>
          <w:p w14:paraId="230C418A" w14:textId="77777777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</w:tcPr>
          <w:p w14:paraId="283B1A55" w14:textId="77777777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7E6E087D" w14:textId="77777777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5E48ACE7" w14:textId="4178F2D0" w:rsidR="00340BF8" w:rsidRPr="00C35334" w:rsidRDefault="00340BF8" w:rsidP="00340BF8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251DFFBF" w14:textId="77777777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0AE91676" w14:textId="77777777" w:rsidR="00340BF8" w:rsidRPr="0064353C" w:rsidRDefault="00340BF8" w:rsidP="00340BF8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2B0F58B4" w14:textId="77777777" w:rsidR="00340BF8" w:rsidRPr="0064353C" w:rsidRDefault="00340BF8" w:rsidP="00340BF8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206C3B" w:rsidRPr="0064353C" w14:paraId="40F1D173" w14:textId="77777777" w:rsidTr="008E773B">
        <w:trPr>
          <w:trHeight w:val="727"/>
        </w:trPr>
        <w:tc>
          <w:tcPr>
            <w:tcW w:w="494" w:type="dxa"/>
          </w:tcPr>
          <w:p w14:paraId="0873FAA8" w14:textId="77777777" w:rsidR="00206C3B" w:rsidRPr="0064353C" w:rsidRDefault="00206C3B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19" w:type="dxa"/>
          </w:tcPr>
          <w:p w14:paraId="6463B62D" w14:textId="402EC64E" w:rsidR="00206C3B" w:rsidRPr="00891150" w:rsidRDefault="00206C3B" w:rsidP="00340BF8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3A4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o-RO"/>
              </w:rPr>
              <w:t>A2 Achiziționarea de conținut educațional</w:t>
            </w:r>
          </w:p>
        </w:tc>
        <w:tc>
          <w:tcPr>
            <w:tcW w:w="1701" w:type="dxa"/>
          </w:tcPr>
          <w:p w14:paraId="6050D08F" w14:textId="77777777" w:rsidR="00206C3B" w:rsidRPr="0064353C" w:rsidRDefault="00206C3B" w:rsidP="00340BF8">
            <w:pPr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</w:tcPr>
          <w:p w14:paraId="175DF397" w14:textId="77777777" w:rsidR="00206C3B" w:rsidRPr="0064353C" w:rsidRDefault="00206C3B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</w:tcPr>
          <w:p w14:paraId="0A56A214" w14:textId="77777777" w:rsidR="00206C3B" w:rsidRPr="0064353C" w:rsidRDefault="00206C3B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89491EA" w14:textId="77777777" w:rsidR="00206C3B" w:rsidRPr="0064353C" w:rsidRDefault="00206C3B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36AE7DC6" w14:textId="77777777" w:rsidR="00206C3B" w:rsidRPr="0064353C" w:rsidRDefault="00206C3B" w:rsidP="00340BF8">
            <w:pPr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5F1BDE82" w14:textId="77777777" w:rsidR="00206C3B" w:rsidRPr="0064353C" w:rsidRDefault="00206C3B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4B34094D" w14:textId="77777777" w:rsidR="00206C3B" w:rsidRPr="0064353C" w:rsidRDefault="00206C3B" w:rsidP="00340BF8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2655B447" w14:textId="77777777" w:rsidR="00206C3B" w:rsidRPr="0064353C" w:rsidRDefault="00206C3B" w:rsidP="00340BF8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40BF8" w:rsidRPr="0064353C" w14:paraId="65054784" w14:textId="77777777" w:rsidTr="008E773B">
        <w:trPr>
          <w:trHeight w:val="439"/>
        </w:trPr>
        <w:tc>
          <w:tcPr>
            <w:tcW w:w="494" w:type="dxa"/>
          </w:tcPr>
          <w:p w14:paraId="28A1F91F" w14:textId="5B4F87F7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19" w:type="dxa"/>
          </w:tcPr>
          <w:p w14:paraId="68DEE8A2" w14:textId="63B79BA6" w:rsidR="00340BF8" w:rsidRPr="00891150" w:rsidRDefault="00340BF8" w:rsidP="00340BF8">
            <w:pPr>
              <w:rPr>
                <w:rFonts w:ascii="Trebuchet MS" w:eastAsia="Calibri" w:hAnsi="Trebuchet MS" w:cs="Arial"/>
                <w:sz w:val="16"/>
                <w:szCs w:val="16"/>
              </w:rPr>
            </w:pPr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A3 </w:t>
            </w:r>
            <w:proofErr w:type="spellStart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>Conectarea</w:t>
            </w:r>
            <w:proofErr w:type="spellEnd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>dispozitivelor</w:t>
            </w:r>
            <w:proofErr w:type="spellEnd"/>
          </w:p>
        </w:tc>
        <w:tc>
          <w:tcPr>
            <w:tcW w:w="1701" w:type="dxa"/>
          </w:tcPr>
          <w:p w14:paraId="4A8F8EE7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6A1E05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0E6117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F5677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9517E3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C24C57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F7563C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B41138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340BF8" w:rsidRPr="0064353C" w14:paraId="7CC38220" w14:textId="77777777" w:rsidTr="008E773B">
        <w:trPr>
          <w:trHeight w:val="439"/>
        </w:trPr>
        <w:tc>
          <w:tcPr>
            <w:tcW w:w="494" w:type="dxa"/>
          </w:tcPr>
          <w:p w14:paraId="0DCE4D69" w14:textId="151FFA41" w:rsidR="00340BF8" w:rsidRPr="0064353C" w:rsidRDefault="00340BF8" w:rsidP="00340BF8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19" w:type="dxa"/>
          </w:tcPr>
          <w:p w14:paraId="15DB1DFA" w14:textId="77777777" w:rsidR="00340BF8" w:rsidRPr="00891150" w:rsidRDefault="00340BF8" w:rsidP="00340BF8">
            <w:pPr>
              <w:ind w:right="141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A4 </w:t>
            </w:r>
          </w:p>
          <w:p w14:paraId="3E7C7CB4" w14:textId="1219BE2A" w:rsidR="00340BF8" w:rsidRPr="00891150" w:rsidRDefault="00340BF8" w:rsidP="00340BF8">
            <w:pPr>
              <w:rPr>
                <w:rFonts w:ascii="Trebuchet MS" w:eastAsia="Calibri" w:hAnsi="Trebuchet MS" w:cs="Arial"/>
                <w:sz w:val="16"/>
                <w:szCs w:val="16"/>
              </w:rPr>
            </w:pPr>
            <w:proofErr w:type="spellStart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>Sesiuni</w:t>
            </w:r>
            <w:proofErr w:type="spellEnd"/>
            <w:r w:rsidRPr="00891150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de instruire </w:t>
            </w:r>
          </w:p>
        </w:tc>
        <w:tc>
          <w:tcPr>
            <w:tcW w:w="1701" w:type="dxa"/>
          </w:tcPr>
          <w:p w14:paraId="48C8CAC6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17EF69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48750C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BF2865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7D9F21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4E9951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5C9A95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31E05" w14:textId="77777777" w:rsidR="00340BF8" w:rsidRPr="0064353C" w:rsidRDefault="00340BF8" w:rsidP="00340BF8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1D1A311C" w14:textId="77777777" w:rsidR="00E649DD" w:rsidRDefault="00E649DD" w:rsidP="0068454C">
      <w:pPr>
        <w:spacing w:after="0" w:line="240" w:lineRule="auto"/>
        <w:rPr>
          <w:rFonts w:ascii="Trebuchet MS" w:eastAsia="Calibri" w:hAnsi="Trebuchet MS" w:cs="Arial"/>
          <w:b/>
          <w:bCs/>
          <w:lang w:val="ro-RO"/>
        </w:rPr>
      </w:pPr>
    </w:p>
    <w:p w14:paraId="49157D77" w14:textId="77777777" w:rsidR="0036142B" w:rsidRPr="00960620" w:rsidRDefault="0036142B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274EEF8D" w14:textId="77777777" w:rsidR="0036142B" w:rsidRPr="00960620" w:rsidRDefault="0036142B" w:rsidP="0036142B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calitate</w:t>
      </w:r>
      <w:proofErr w:type="spellEnd"/>
      <w:r w:rsidRPr="00960620">
        <w:rPr>
          <w:rFonts w:ascii="Trebuchet MS" w:hAnsi="Trebuchet MS" w:cs="Arial"/>
          <w:b/>
          <w:bCs/>
        </w:rPr>
        <w:t xml:space="preserve"> de </w:t>
      </w:r>
      <w:proofErr w:type="spellStart"/>
      <w:r w:rsidRPr="00960620">
        <w:rPr>
          <w:rFonts w:ascii="Trebuchet MS" w:hAnsi="Trebuchet MS" w:cs="Arial"/>
          <w:b/>
          <w:bCs/>
        </w:rPr>
        <w:t>Beneficiar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declar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următoarele</w:t>
      </w:r>
      <w:proofErr w:type="spellEnd"/>
      <w:r w:rsidRPr="00960620">
        <w:rPr>
          <w:rFonts w:ascii="Trebuchet MS" w:hAnsi="Trebuchet MS" w:cs="Arial"/>
          <w:b/>
          <w:bCs/>
        </w:rPr>
        <w:t>:</w:t>
      </w:r>
    </w:p>
    <w:p w14:paraId="1A48CC91" w14:textId="662F399C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Raportul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financiar</w:t>
      </w:r>
      <w:proofErr w:type="spellEnd"/>
      <w:r w:rsidRPr="00960620">
        <w:rPr>
          <w:rFonts w:ascii="Trebuchet MS" w:hAnsi="Trebuchet MS" w:cs="Arial"/>
        </w:rPr>
        <w:t xml:space="preserve"> se </w:t>
      </w:r>
      <w:proofErr w:type="spellStart"/>
      <w:r w:rsidRPr="00960620">
        <w:rPr>
          <w:rFonts w:ascii="Trebuchet MS" w:hAnsi="Trebuchet MS" w:cs="Arial"/>
        </w:rPr>
        <w:t>bazează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doar</w:t>
      </w:r>
      <w:proofErr w:type="spellEnd"/>
      <w:r w:rsidRPr="00960620">
        <w:rPr>
          <w:rFonts w:ascii="Trebuchet MS" w:hAnsi="Trebuchet MS" w:cs="Arial"/>
        </w:rPr>
        <w:t xml:space="preserve"> pe </w:t>
      </w:r>
      <w:proofErr w:type="spellStart"/>
      <w:r w:rsidRPr="00960620">
        <w:rPr>
          <w:rFonts w:ascii="Trebuchet MS" w:hAnsi="Trebuchet MS" w:cs="Arial"/>
        </w:rPr>
        <w:t>cheltuieli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platite</w:t>
      </w:r>
      <w:proofErr w:type="spellEnd"/>
      <w:r w:rsidRPr="00960620">
        <w:rPr>
          <w:rFonts w:ascii="Trebuchet MS" w:hAnsi="Trebuchet MS" w:cs="Arial"/>
        </w:rPr>
        <w:t>;</w:t>
      </w:r>
    </w:p>
    <w:p w14:paraId="75DC9011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Cheltuielile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efectuate</w:t>
      </w:r>
      <w:proofErr w:type="spellEnd"/>
      <w:r w:rsidRPr="00960620">
        <w:rPr>
          <w:rFonts w:ascii="Trebuchet MS" w:hAnsi="Trebuchet MS" w:cs="Arial"/>
        </w:rPr>
        <w:t xml:space="preserve"> sunt </w:t>
      </w:r>
      <w:proofErr w:type="spellStart"/>
      <w:r w:rsidRPr="00960620">
        <w:rPr>
          <w:rFonts w:ascii="Trebuchet MS" w:hAnsi="Trebuchet MS" w:cs="Arial"/>
        </w:rPr>
        <w:t>eligibile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au </w:t>
      </w:r>
      <w:proofErr w:type="spellStart"/>
      <w:r w:rsidRPr="00960620">
        <w:rPr>
          <w:rFonts w:ascii="Trebuchet MS" w:hAnsi="Trebuchet MS" w:cs="Arial"/>
        </w:rPr>
        <w:t>survenit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perioada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eligibilitate</w:t>
      </w:r>
      <w:proofErr w:type="spellEnd"/>
      <w:r w:rsidRPr="00960620">
        <w:rPr>
          <w:rFonts w:ascii="Trebuchet MS" w:hAnsi="Trebuchet MS" w:cs="Arial"/>
        </w:rPr>
        <w:t>;</w:t>
      </w:r>
    </w:p>
    <w:p w14:paraId="298FE1A0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Proiectul</w:t>
      </w:r>
      <w:proofErr w:type="spellEnd"/>
      <w:r w:rsidRPr="00960620">
        <w:rPr>
          <w:rFonts w:ascii="Trebuchet MS" w:hAnsi="Trebuchet MS" w:cs="Arial"/>
        </w:rPr>
        <w:t xml:space="preserve"> nu </w:t>
      </w:r>
      <w:proofErr w:type="spellStart"/>
      <w:r w:rsidRPr="00960620">
        <w:rPr>
          <w:rFonts w:ascii="Trebuchet MS" w:hAnsi="Trebuchet MS" w:cs="Arial"/>
        </w:rPr>
        <w:t>este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finanțat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prin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alte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instrumente</w:t>
      </w:r>
      <w:proofErr w:type="spellEnd"/>
      <w:r w:rsidRPr="00960620">
        <w:rPr>
          <w:rFonts w:ascii="Trebuchet MS" w:hAnsi="Trebuchet MS" w:cs="Arial"/>
        </w:rPr>
        <w:t xml:space="preserve"> ale </w:t>
      </w:r>
      <w:proofErr w:type="spellStart"/>
      <w:r w:rsidRPr="00960620">
        <w:rPr>
          <w:rFonts w:ascii="Trebuchet MS" w:hAnsi="Trebuchet MS" w:cs="Arial"/>
        </w:rPr>
        <w:t>Comisiei</w:t>
      </w:r>
      <w:proofErr w:type="spellEnd"/>
      <w:r w:rsidRPr="00960620">
        <w:rPr>
          <w:rFonts w:ascii="Trebuchet MS" w:hAnsi="Trebuchet MS" w:cs="Arial"/>
        </w:rPr>
        <w:t xml:space="preserve"> Europene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nici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prin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alte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instrumente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naționale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finanțare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decât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precizate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Contractul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finanțare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0FCF7DEF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Toate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tranzacțiile</w:t>
      </w:r>
      <w:proofErr w:type="spellEnd"/>
      <w:r w:rsidRPr="00960620">
        <w:rPr>
          <w:rFonts w:ascii="Trebuchet MS" w:hAnsi="Trebuchet MS" w:cs="Arial"/>
        </w:rPr>
        <w:t xml:space="preserve"> sunt </w:t>
      </w:r>
      <w:proofErr w:type="spellStart"/>
      <w:r w:rsidRPr="00960620">
        <w:rPr>
          <w:rFonts w:ascii="Trebuchet MS" w:hAnsi="Trebuchet MS" w:cs="Arial"/>
        </w:rPr>
        <w:t>înregistrate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sistemul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contabil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suma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cerută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corespunde</w:t>
      </w:r>
      <w:proofErr w:type="spellEnd"/>
      <w:r w:rsidRPr="00960620">
        <w:rPr>
          <w:rFonts w:ascii="Trebuchet MS" w:hAnsi="Trebuchet MS" w:cs="Arial"/>
        </w:rPr>
        <w:t xml:space="preserve"> cu </w:t>
      </w:r>
      <w:proofErr w:type="spellStart"/>
      <w:r w:rsidRPr="00960620">
        <w:rPr>
          <w:rFonts w:ascii="Trebuchet MS" w:hAnsi="Trebuchet MS" w:cs="Arial"/>
        </w:rPr>
        <w:t>datele</w:t>
      </w:r>
      <w:proofErr w:type="spellEnd"/>
      <w:r w:rsidRPr="00960620">
        <w:rPr>
          <w:rFonts w:ascii="Trebuchet MS" w:hAnsi="Trebuchet MS" w:cs="Arial"/>
        </w:rPr>
        <w:t xml:space="preserve"> din </w:t>
      </w:r>
      <w:proofErr w:type="spellStart"/>
      <w:r w:rsidRPr="00960620">
        <w:rPr>
          <w:rFonts w:ascii="Trebuchet MS" w:hAnsi="Trebuchet MS" w:cs="Arial"/>
        </w:rPr>
        <w:t>documentele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contabile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0F3FA995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Regulile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privind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achizițiile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publice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oportunități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egale</w:t>
      </w:r>
      <w:proofErr w:type="spellEnd"/>
      <w:r w:rsidRPr="00960620">
        <w:rPr>
          <w:rFonts w:ascii="Trebuchet MS" w:hAnsi="Trebuchet MS" w:cs="Arial"/>
        </w:rPr>
        <w:t xml:space="preserve"> au </w:t>
      </w:r>
      <w:proofErr w:type="spellStart"/>
      <w:r w:rsidRPr="00960620">
        <w:rPr>
          <w:rFonts w:ascii="Trebuchet MS" w:hAnsi="Trebuchet MS" w:cs="Arial"/>
        </w:rPr>
        <w:t>fost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respectate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185974ED" w14:textId="14CDDAE0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r w:rsidRPr="00960620">
        <w:rPr>
          <w:rFonts w:ascii="Trebuchet MS" w:hAnsi="Trebuchet MS" w:cs="Arial"/>
        </w:rPr>
        <w:t xml:space="preserve">Suma </w:t>
      </w:r>
      <w:proofErr w:type="spellStart"/>
      <w:r w:rsidRPr="00960620">
        <w:rPr>
          <w:rFonts w:ascii="Trebuchet MS" w:hAnsi="Trebuchet MS" w:cs="Arial"/>
        </w:rPr>
        <w:t>raportată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este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conformitate</w:t>
      </w:r>
      <w:proofErr w:type="spellEnd"/>
      <w:r w:rsidRPr="00960620">
        <w:rPr>
          <w:rFonts w:ascii="Trebuchet MS" w:hAnsi="Trebuchet MS" w:cs="Arial"/>
        </w:rPr>
        <w:t xml:space="preserve"> cu </w:t>
      </w:r>
      <w:proofErr w:type="spellStart"/>
      <w:r w:rsidRPr="00960620">
        <w:rPr>
          <w:rFonts w:ascii="Trebuchet MS" w:hAnsi="Trebuchet MS" w:cs="Arial"/>
        </w:rPr>
        <w:t>prevederile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Contractului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finanțare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a </w:t>
      </w:r>
      <w:proofErr w:type="spellStart"/>
      <w:r w:rsidRPr="00960620">
        <w:rPr>
          <w:rFonts w:ascii="Trebuchet MS" w:hAnsi="Trebuchet MS" w:cs="Arial"/>
        </w:rPr>
        <w:t>contractelor</w:t>
      </w:r>
      <w:proofErr w:type="spellEnd"/>
      <w:r w:rsidRPr="00960620">
        <w:rPr>
          <w:rFonts w:ascii="Trebuchet MS" w:hAnsi="Trebuchet MS" w:cs="Arial"/>
        </w:rPr>
        <w:t xml:space="preserve"> de </w:t>
      </w:r>
      <w:proofErr w:type="spellStart"/>
      <w:r w:rsidRPr="00960620">
        <w:rPr>
          <w:rFonts w:ascii="Trebuchet MS" w:hAnsi="Trebuchet MS" w:cs="Arial"/>
        </w:rPr>
        <w:t>achiziție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publică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3AE759A0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lastRenderedPageBreak/>
        <w:t>Toate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documentele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suport</w:t>
      </w:r>
      <w:proofErr w:type="spellEnd"/>
      <w:r w:rsidRPr="00960620">
        <w:rPr>
          <w:rFonts w:ascii="Trebuchet MS" w:hAnsi="Trebuchet MS" w:cs="Arial"/>
        </w:rPr>
        <w:t xml:space="preserve"> sunt </w:t>
      </w:r>
      <w:proofErr w:type="spellStart"/>
      <w:r w:rsidRPr="00960620">
        <w:rPr>
          <w:rFonts w:ascii="Trebuchet MS" w:hAnsi="Trebuchet MS" w:cs="Arial"/>
        </w:rPr>
        <w:t>înregistrate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conformitate</w:t>
      </w:r>
      <w:proofErr w:type="spellEnd"/>
      <w:r w:rsidRPr="00960620">
        <w:rPr>
          <w:rFonts w:ascii="Trebuchet MS" w:hAnsi="Trebuchet MS" w:cs="Arial"/>
        </w:rPr>
        <w:t xml:space="preserve"> cu </w:t>
      </w:r>
      <w:proofErr w:type="spellStart"/>
      <w:r w:rsidRPr="00960620">
        <w:rPr>
          <w:rFonts w:ascii="Trebuchet MS" w:hAnsi="Trebuchet MS" w:cs="Arial"/>
        </w:rPr>
        <w:t>prevederile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legislației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naționale</w:t>
      </w:r>
      <w:proofErr w:type="spellEnd"/>
      <w:r w:rsidRPr="00960620">
        <w:rPr>
          <w:rFonts w:ascii="Trebuchet MS" w:hAnsi="Trebuchet MS" w:cs="Arial"/>
        </w:rPr>
        <w:t>;</w:t>
      </w:r>
    </w:p>
    <w:p w14:paraId="58662B6F" w14:textId="68059DE2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Declar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="00864DEE">
        <w:rPr>
          <w:rFonts w:ascii="Trebuchet MS" w:hAnsi="Trebuchet MS" w:cs="Arial"/>
        </w:rPr>
        <w:t>prezenta</w:t>
      </w:r>
      <w:proofErr w:type="spellEnd"/>
      <w:r w:rsidR="00864DEE">
        <w:rPr>
          <w:rFonts w:ascii="Trebuchet MS" w:hAnsi="Trebuchet MS" w:cs="Arial"/>
        </w:rPr>
        <w:t xml:space="preserve"> / </w:t>
      </w:r>
      <w:proofErr w:type="spellStart"/>
      <w:r w:rsidRPr="00960620">
        <w:rPr>
          <w:rFonts w:ascii="Trebuchet MS" w:hAnsi="Trebuchet MS" w:cs="Arial"/>
        </w:rPr>
        <w:t>prezentul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="00864DEE">
        <w:rPr>
          <w:rFonts w:ascii="Trebuchet MS" w:hAnsi="Trebuchet MS" w:cs="Arial"/>
        </w:rPr>
        <w:t>Cerere</w:t>
      </w:r>
      <w:proofErr w:type="spellEnd"/>
      <w:r w:rsidR="00864DEE">
        <w:rPr>
          <w:rFonts w:ascii="Trebuchet MS" w:hAnsi="Trebuchet MS" w:cs="Arial"/>
        </w:rPr>
        <w:t xml:space="preserve"> de transfer / </w:t>
      </w:r>
      <w:proofErr w:type="spellStart"/>
      <w:r w:rsidRPr="00960620">
        <w:rPr>
          <w:rFonts w:ascii="Trebuchet MS" w:hAnsi="Trebuchet MS" w:cs="Arial"/>
        </w:rPr>
        <w:t>Raport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financiar</w:t>
      </w:r>
      <w:proofErr w:type="spellEnd"/>
      <w:r w:rsidRPr="00960620">
        <w:rPr>
          <w:rFonts w:ascii="Trebuchet MS" w:hAnsi="Trebuchet MS" w:cs="Arial"/>
        </w:rPr>
        <w:t xml:space="preserve"> a </w:t>
      </w:r>
      <w:proofErr w:type="spellStart"/>
      <w:r w:rsidRPr="00960620">
        <w:rPr>
          <w:rFonts w:ascii="Trebuchet MS" w:hAnsi="Trebuchet MS" w:cs="Arial"/>
        </w:rPr>
        <w:t>fost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completat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cunoscând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prevederile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articolului</w:t>
      </w:r>
      <w:proofErr w:type="spellEnd"/>
      <w:r w:rsidRPr="00960620">
        <w:rPr>
          <w:rFonts w:ascii="Trebuchet MS" w:hAnsi="Trebuchet MS" w:cs="Arial"/>
        </w:rPr>
        <w:t xml:space="preserve"> 326 din </w:t>
      </w:r>
      <w:proofErr w:type="spellStart"/>
      <w:r w:rsidRPr="00960620">
        <w:rPr>
          <w:rFonts w:ascii="Trebuchet MS" w:hAnsi="Trebuchet MS" w:cs="Arial"/>
        </w:rPr>
        <w:t>Codul</w:t>
      </w:r>
      <w:proofErr w:type="spellEnd"/>
      <w:r w:rsidRPr="00960620">
        <w:rPr>
          <w:rFonts w:ascii="Trebuchet MS" w:hAnsi="Trebuchet MS" w:cs="Arial"/>
        </w:rPr>
        <w:t xml:space="preserve"> penal, cu </w:t>
      </w:r>
      <w:proofErr w:type="spellStart"/>
      <w:r w:rsidRPr="00960620">
        <w:rPr>
          <w:rFonts w:ascii="Trebuchet MS" w:hAnsi="Trebuchet MS" w:cs="Arial"/>
        </w:rPr>
        <w:t>privire</w:t>
      </w:r>
      <w:proofErr w:type="spellEnd"/>
      <w:r w:rsidRPr="00960620">
        <w:rPr>
          <w:rFonts w:ascii="Trebuchet MS" w:hAnsi="Trebuchet MS" w:cs="Arial"/>
        </w:rPr>
        <w:t xml:space="preserve"> la </w:t>
      </w:r>
      <w:proofErr w:type="spellStart"/>
      <w:r w:rsidRPr="00960620">
        <w:rPr>
          <w:rFonts w:ascii="Trebuchet MS" w:hAnsi="Trebuchet MS" w:cs="Arial"/>
        </w:rPr>
        <w:t>falsul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declarații</w:t>
      </w:r>
      <w:proofErr w:type="spellEnd"/>
      <w:r w:rsidRPr="00960620">
        <w:rPr>
          <w:rFonts w:ascii="Trebuchet MS" w:hAnsi="Trebuchet MS" w:cs="Arial"/>
        </w:rPr>
        <w:t xml:space="preserve">; </w:t>
      </w:r>
    </w:p>
    <w:p w14:paraId="629D3922" w14:textId="77777777" w:rsidR="0036142B" w:rsidRPr="00960620" w:rsidRDefault="0036142B" w:rsidP="003614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960620">
        <w:rPr>
          <w:rFonts w:ascii="Trebuchet MS" w:hAnsi="Trebuchet MS" w:cs="Arial"/>
        </w:rPr>
        <w:t>Declar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că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toate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documentele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originale</w:t>
      </w:r>
      <w:proofErr w:type="spellEnd"/>
      <w:r w:rsidRPr="00960620">
        <w:rPr>
          <w:rFonts w:ascii="Trebuchet MS" w:hAnsi="Trebuchet MS" w:cs="Arial"/>
        </w:rPr>
        <w:t xml:space="preserve"> sunt la </w:t>
      </w:r>
      <w:proofErr w:type="spellStart"/>
      <w:r w:rsidRPr="00960620">
        <w:rPr>
          <w:rFonts w:ascii="Trebuchet MS" w:hAnsi="Trebuchet MS" w:cs="Arial"/>
        </w:rPr>
        <w:t>dispoziția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consultării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în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scopul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controlului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şi</w:t>
      </w:r>
      <w:proofErr w:type="spellEnd"/>
      <w:r w:rsidRPr="00960620">
        <w:rPr>
          <w:rFonts w:ascii="Trebuchet MS" w:hAnsi="Trebuchet MS" w:cs="Arial"/>
        </w:rPr>
        <w:t xml:space="preserve"> </w:t>
      </w:r>
      <w:proofErr w:type="spellStart"/>
      <w:r w:rsidRPr="00960620">
        <w:rPr>
          <w:rFonts w:ascii="Trebuchet MS" w:hAnsi="Trebuchet MS" w:cs="Arial"/>
        </w:rPr>
        <w:t>auditului</w:t>
      </w:r>
      <w:proofErr w:type="spellEnd"/>
      <w:r w:rsidRPr="00960620">
        <w:rPr>
          <w:rFonts w:ascii="Trebuchet MS" w:hAnsi="Trebuchet MS" w:cs="Arial"/>
        </w:rPr>
        <w:t xml:space="preserve">. </w:t>
      </w:r>
    </w:p>
    <w:p w14:paraId="44A5B833" w14:textId="77777777" w:rsidR="0036142B" w:rsidRPr="00960620" w:rsidRDefault="0036142B" w:rsidP="0036142B">
      <w:pPr>
        <w:spacing w:after="0" w:line="276" w:lineRule="auto"/>
        <w:jc w:val="both"/>
        <w:rPr>
          <w:rFonts w:ascii="Trebuchet MS" w:hAnsi="Trebuchet MS" w:cs="Arial"/>
        </w:rPr>
      </w:pPr>
    </w:p>
    <w:p w14:paraId="2498571E" w14:textId="573C4F8A" w:rsidR="0036142B" w:rsidRPr="00960620" w:rsidRDefault="0036142B" w:rsidP="0036142B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calitate</w:t>
      </w:r>
      <w:proofErr w:type="spellEnd"/>
      <w:r w:rsidRPr="00960620">
        <w:rPr>
          <w:rFonts w:ascii="Trebuchet MS" w:hAnsi="Trebuchet MS" w:cs="Arial"/>
          <w:b/>
          <w:bCs/>
        </w:rPr>
        <w:t xml:space="preserve"> de </w:t>
      </w:r>
      <w:proofErr w:type="spellStart"/>
      <w:r w:rsidRPr="00960620">
        <w:rPr>
          <w:rFonts w:ascii="Trebuchet MS" w:hAnsi="Trebuchet MS" w:cs="Arial"/>
          <w:b/>
          <w:bCs/>
        </w:rPr>
        <w:t>beneficiar</w:t>
      </w:r>
      <w:proofErr w:type="spellEnd"/>
      <w:r w:rsidRPr="00960620">
        <w:rPr>
          <w:rFonts w:ascii="Trebuchet MS" w:hAnsi="Trebuchet MS" w:cs="Arial"/>
          <w:b/>
          <w:bCs/>
        </w:rPr>
        <w:t xml:space="preserve">, </w:t>
      </w:r>
      <w:proofErr w:type="spellStart"/>
      <w:r w:rsidRPr="00960620">
        <w:rPr>
          <w:rFonts w:ascii="Trebuchet MS" w:hAnsi="Trebuchet MS" w:cs="Arial"/>
          <w:b/>
          <w:bCs/>
        </w:rPr>
        <w:t>certific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faptul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totalul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cheltuielilor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raportate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prin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intermediul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="00864DEE">
        <w:rPr>
          <w:rFonts w:ascii="Trebuchet MS" w:hAnsi="Trebuchet MS" w:cs="Arial"/>
          <w:b/>
          <w:bCs/>
        </w:rPr>
        <w:t>acestei</w:t>
      </w:r>
      <w:proofErr w:type="spellEnd"/>
      <w:r w:rsidR="00864DEE">
        <w:rPr>
          <w:rFonts w:ascii="Trebuchet MS" w:hAnsi="Trebuchet MS" w:cs="Arial"/>
          <w:b/>
          <w:bCs/>
        </w:rPr>
        <w:t>/</w:t>
      </w:r>
      <w:proofErr w:type="spellStart"/>
      <w:r w:rsidRPr="00960620">
        <w:rPr>
          <w:rFonts w:ascii="Trebuchet MS" w:hAnsi="Trebuchet MS" w:cs="Arial"/>
          <w:b/>
          <w:bCs/>
        </w:rPr>
        <w:t>acestui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="00864DEE">
        <w:rPr>
          <w:rFonts w:ascii="Trebuchet MS" w:hAnsi="Trebuchet MS" w:cs="Arial"/>
          <w:b/>
          <w:bCs/>
        </w:rPr>
        <w:t>Cerere</w:t>
      </w:r>
      <w:proofErr w:type="spellEnd"/>
      <w:r w:rsidR="00864DEE">
        <w:rPr>
          <w:rFonts w:ascii="Trebuchet MS" w:hAnsi="Trebuchet MS" w:cs="Arial"/>
          <w:b/>
          <w:bCs/>
        </w:rPr>
        <w:t xml:space="preserve"> de transfer /</w:t>
      </w:r>
      <w:proofErr w:type="spellStart"/>
      <w:r w:rsidR="00864DEE">
        <w:rPr>
          <w:rFonts w:ascii="Trebuchet MS" w:hAnsi="Trebuchet MS" w:cs="Arial"/>
          <w:b/>
          <w:bCs/>
        </w:rPr>
        <w:t>R</w:t>
      </w:r>
      <w:r w:rsidRPr="00960620">
        <w:rPr>
          <w:rFonts w:ascii="Trebuchet MS" w:hAnsi="Trebuchet MS" w:cs="Arial"/>
          <w:b/>
          <w:bCs/>
        </w:rPr>
        <w:t>aport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financiar</w:t>
      </w:r>
      <w:proofErr w:type="spellEnd"/>
      <w:r w:rsidRPr="00960620">
        <w:rPr>
          <w:rFonts w:ascii="Trebuchet MS" w:hAnsi="Trebuchet MS" w:cs="Arial"/>
          <w:b/>
          <w:bCs/>
        </w:rPr>
        <w:t xml:space="preserve"> sunt </w:t>
      </w:r>
      <w:proofErr w:type="spellStart"/>
      <w:r w:rsidRPr="00960620">
        <w:rPr>
          <w:rFonts w:ascii="Trebuchet MS" w:hAnsi="Trebuchet MS" w:cs="Arial"/>
          <w:b/>
          <w:bCs/>
        </w:rPr>
        <w:t>eligibile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şi</w:t>
      </w:r>
      <w:proofErr w:type="spellEnd"/>
      <w:r w:rsidRPr="00960620">
        <w:rPr>
          <w:rFonts w:ascii="Trebuchet MS" w:hAnsi="Trebuchet MS" w:cs="Arial"/>
          <w:b/>
          <w:bCs/>
        </w:rPr>
        <w:t xml:space="preserve"> sunt </w:t>
      </w:r>
      <w:proofErr w:type="spellStart"/>
      <w:r w:rsidRPr="00960620">
        <w:rPr>
          <w:rFonts w:ascii="Trebuchet MS" w:hAnsi="Trebuchet MS" w:cs="Arial"/>
          <w:b/>
          <w:bCs/>
        </w:rPr>
        <w:t>realizate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vederea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îndeplinirii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scopului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proiectului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și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concordanță</w:t>
      </w:r>
      <w:proofErr w:type="spellEnd"/>
      <w:r w:rsidRPr="00960620">
        <w:rPr>
          <w:rFonts w:ascii="Trebuchet MS" w:hAnsi="Trebuchet MS" w:cs="Arial"/>
          <w:b/>
          <w:bCs/>
        </w:rPr>
        <w:t xml:space="preserve"> cu </w:t>
      </w:r>
      <w:proofErr w:type="spellStart"/>
      <w:r w:rsidRPr="00960620">
        <w:rPr>
          <w:rFonts w:ascii="Trebuchet MS" w:hAnsi="Trebuchet MS" w:cs="Arial"/>
          <w:b/>
          <w:bCs/>
        </w:rPr>
        <w:t>legislația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în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vigoare</w:t>
      </w:r>
      <w:proofErr w:type="spellEnd"/>
      <w:r w:rsidRPr="00960620">
        <w:rPr>
          <w:rFonts w:ascii="Trebuchet MS" w:hAnsi="Trebuchet MS" w:cs="Arial"/>
          <w:b/>
          <w:bCs/>
        </w:rPr>
        <w:t xml:space="preserve">. </w:t>
      </w:r>
      <w:proofErr w:type="spellStart"/>
      <w:r w:rsidRPr="00960620">
        <w:rPr>
          <w:rFonts w:ascii="Trebuchet MS" w:hAnsi="Trebuchet MS" w:cs="Arial"/>
          <w:b/>
          <w:bCs/>
        </w:rPr>
        <w:t>Totodată</w:t>
      </w:r>
      <w:proofErr w:type="spellEnd"/>
      <w:r w:rsidRPr="00960620">
        <w:rPr>
          <w:rFonts w:ascii="Trebuchet MS" w:hAnsi="Trebuchet MS" w:cs="Arial"/>
          <w:b/>
          <w:bCs/>
        </w:rPr>
        <w:t xml:space="preserve">, se </w:t>
      </w:r>
      <w:proofErr w:type="spellStart"/>
      <w:r w:rsidRPr="00960620">
        <w:rPr>
          <w:rFonts w:ascii="Trebuchet MS" w:hAnsi="Trebuchet MS" w:cs="Arial"/>
          <w:b/>
          <w:bCs/>
        </w:rPr>
        <w:t>certifică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faptul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că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documentele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anexate</w:t>
      </w:r>
      <w:proofErr w:type="spellEnd"/>
      <w:r w:rsidRPr="00960620">
        <w:rPr>
          <w:rFonts w:ascii="Trebuchet MS" w:hAnsi="Trebuchet MS" w:cs="Arial"/>
          <w:b/>
          <w:bCs/>
        </w:rPr>
        <w:t xml:space="preserve"> sunt </w:t>
      </w:r>
      <w:proofErr w:type="spellStart"/>
      <w:r w:rsidRPr="00960620">
        <w:rPr>
          <w:rFonts w:ascii="Trebuchet MS" w:hAnsi="Trebuchet MS" w:cs="Arial"/>
          <w:b/>
          <w:bCs/>
        </w:rPr>
        <w:t>conforme</w:t>
      </w:r>
      <w:proofErr w:type="spellEnd"/>
      <w:r w:rsidRPr="00960620">
        <w:rPr>
          <w:rFonts w:ascii="Trebuchet MS" w:hAnsi="Trebuchet MS" w:cs="Arial"/>
          <w:b/>
          <w:bCs/>
        </w:rPr>
        <w:t xml:space="preserve">, </w:t>
      </w:r>
      <w:proofErr w:type="spellStart"/>
      <w:r w:rsidRPr="00960620">
        <w:rPr>
          <w:rFonts w:ascii="Trebuchet MS" w:hAnsi="Trebuchet MS" w:cs="Arial"/>
          <w:b/>
          <w:bCs/>
        </w:rPr>
        <w:t>iar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orice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fel</w:t>
      </w:r>
      <w:proofErr w:type="spellEnd"/>
      <w:r w:rsidRPr="00960620">
        <w:rPr>
          <w:rFonts w:ascii="Trebuchet MS" w:hAnsi="Trebuchet MS" w:cs="Arial"/>
          <w:b/>
          <w:bCs/>
        </w:rPr>
        <w:t xml:space="preserve"> de </w:t>
      </w:r>
      <w:proofErr w:type="spellStart"/>
      <w:r w:rsidRPr="00960620">
        <w:rPr>
          <w:rFonts w:ascii="Trebuchet MS" w:hAnsi="Trebuchet MS" w:cs="Arial"/>
          <w:b/>
          <w:bCs/>
        </w:rPr>
        <w:t>informație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descoperită</w:t>
      </w:r>
      <w:proofErr w:type="spellEnd"/>
      <w:r w:rsidRPr="00960620">
        <w:rPr>
          <w:rFonts w:ascii="Trebuchet MS" w:hAnsi="Trebuchet MS" w:cs="Arial"/>
          <w:b/>
          <w:bCs/>
        </w:rPr>
        <w:t xml:space="preserve"> ca </w:t>
      </w:r>
      <w:proofErr w:type="spellStart"/>
      <w:r w:rsidRPr="00960620">
        <w:rPr>
          <w:rFonts w:ascii="Trebuchet MS" w:hAnsi="Trebuchet MS" w:cs="Arial"/>
          <w:b/>
          <w:bCs/>
        </w:rPr>
        <w:t>fiind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incorectă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sau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falsă</w:t>
      </w:r>
      <w:proofErr w:type="spellEnd"/>
      <w:r w:rsidRPr="00960620">
        <w:rPr>
          <w:rFonts w:ascii="Trebuchet MS" w:hAnsi="Trebuchet MS" w:cs="Arial"/>
          <w:b/>
          <w:bCs/>
        </w:rPr>
        <w:t xml:space="preserve">, </w:t>
      </w:r>
      <w:proofErr w:type="spellStart"/>
      <w:r w:rsidRPr="00960620">
        <w:rPr>
          <w:rFonts w:ascii="Trebuchet MS" w:hAnsi="Trebuchet MS" w:cs="Arial"/>
          <w:b/>
          <w:bCs/>
        </w:rPr>
        <w:t>va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atrage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după</w:t>
      </w:r>
      <w:proofErr w:type="spellEnd"/>
      <w:r w:rsidRPr="00960620">
        <w:rPr>
          <w:rFonts w:ascii="Trebuchet MS" w:hAnsi="Trebuchet MS" w:cs="Arial"/>
          <w:b/>
          <w:bCs/>
        </w:rPr>
        <w:t xml:space="preserve"> sine </w:t>
      </w:r>
      <w:proofErr w:type="spellStart"/>
      <w:r w:rsidRPr="00960620">
        <w:rPr>
          <w:rFonts w:ascii="Trebuchet MS" w:hAnsi="Trebuchet MS" w:cs="Arial"/>
          <w:b/>
          <w:bCs/>
        </w:rPr>
        <w:t>reținerea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sumelor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sau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neplata</w:t>
      </w:r>
      <w:proofErr w:type="spellEnd"/>
      <w:r w:rsidRPr="00960620">
        <w:rPr>
          <w:rFonts w:ascii="Trebuchet MS" w:hAnsi="Trebuchet MS" w:cs="Arial"/>
          <w:b/>
          <w:bCs/>
        </w:rPr>
        <w:t xml:space="preserve"> </w:t>
      </w:r>
      <w:proofErr w:type="spellStart"/>
      <w:r w:rsidRPr="00960620">
        <w:rPr>
          <w:rFonts w:ascii="Trebuchet MS" w:hAnsi="Trebuchet MS" w:cs="Arial"/>
          <w:b/>
          <w:bCs/>
        </w:rPr>
        <w:t>acestora</w:t>
      </w:r>
      <w:proofErr w:type="spellEnd"/>
      <w:r w:rsidRPr="00960620">
        <w:rPr>
          <w:rFonts w:ascii="Trebuchet MS" w:hAnsi="Trebuchet MS" w:cs="Arial"/>
          <w:b/>
          <w:bCs/>
        </w:rPr>
        <w:t>.</w:t>
      </w:r>
    </w:p>
    <w:p w14:paraId="13CE3857" w14:textId="77777777" w:rsidR="007A2927" w:rsidRPr="00960620" w:rsidRDefault="007A2927" w:rsidP="00B7614F">
      <w:pPr>
        <w:rPr>
          <w:rFonts w:ascii="Trebuchet MS" w:eastAsia="Calibri" w:hAnsi="Trebuchet MS" w:cs="Arial"/>
          <w:lang w:val="ro-RO"/>
        </w:rPr>
      </w:pPr>
    </w:p>
    <w:p w14:paraId="37DC398F" w14:textId="77777777" w:rsidR="0030387E" w:rsidRPr="00960620" w:rsidRDefault="00B7614F" w:rsidP="00B7614F">
      <w:pPr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>Reprezentant legal Beneficiar</w:t>
      </w:r>
      <w:r w:rsidR="007A2927" w:rsidRPr="00960620">
        <w:rPr>
          <w:rFonts w:ascii="Trebuchet MS" w:eastAsia="Calibri" w:hAnsi="Trebuchet MS" w:cs="Arial"/>
          <w:lang w:val="ro-RO"/>
        </w:rPr>
        <w:t xml:space="preserve"> :</w:t>
      </w:r>
      <w:r w:rsidRPr="00960620">
        <w:rPr>
          <w:rFonts w:ascii="Trebuchet MS" w:eastAsia="Calibri" w:hAnsi="Trebuchet MS" w:cs="Arial"/>
          <w:lang w:val="ro-RO"/>
        </w:rPr>
        <w:t xml:space="preserve">     </w:t>
      </w:r>
    </w:p>
    <w:p w14:paraId="054F0CC2" w14:textId="77777777" w:rsidR="0030387E" w:rsidRPr="00960620" w:rsidRDefault="0030387E" w:rsidP="00B7614F">
      <w:pPr>
        <w:rPr>
          <w:rFonts w:ascii="Trebuchet MS" w:eastAsia="Calibri" w:hAnsi="Trebuchet MS" w:cs="Arial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30387E" w:rsidRPr="00960620" w14:paraId="07F8BA08" w14:textId="77777777" w:rsidTr="002E4E13">
        <w:tc>
          <w:tcPr>
            <w:tcW w:w="7087" w:type="dxa"/>
          </w:tcPr>
          <w:p w14:paraId="27CA7C57" w14:textId="77777777" w:rsidR="0030387E" w:rsidRPr="00960620" w:rsidRDefault="0030387E" w:rsidP="002E4E13">
            <w:pPr>
              <w:rPr>
                <w:rFonts w:ascii="Trebuchet MS" w:hAnsi="Trebuchet MS" w:cs="Arial"/>
                <w:bCs/>
              </w:rPr>
            </w:pPr>
            <w:r w:rsidRPr="00960620">
              <w:rPr>
                <w:rFonts w:ascii="Trebuchet MS" w:hAnsi="Trebuchet MS" w:cs="Arial"/>
                <w:bCs/>
              </w:rPr>
              <w:t xml:space="preserve">Alte avize ale departamentelor de specialitate (max.3): </w:t>
            </w:r>
          </w:p>
          <w:p w14:paraId="1E10DCF1" w14:textId="77777777" w:rsidR="0030387E" w:rsidRPr="00960620" w:rsidRDefault="0030387E" w:rsidP="002E4E13">
            <w:pPr>
              <w:rPr>
                <w:rFonts w:ascii="Trebuchet MS" w:hAnsi="Trebuchet MS" w:cs="Arial"/>
              </w:rPr>
            </w:pPr>
            <w:r w:rsidRPr="00960620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30387E" w:rsidRPr="00960620" w14:paraId="2BE796BF" w14:textId="77777777" w:rsidTr="002E4E13">
        <w:tc>
          <w:tcPr>
            <w:tcW w:w="7087" w:type="dxa"/>
          </w:tcPr>
          <w:p w14:paraId="6C058C63" w14:textId="77777777" w:rsidR="0030387E" w:rsidRPr="00960620" w:rsidRDefault="0030387E" w:rsidP="002E4E13">
            <w:pPr>
              <w:rPr>
                <w:rFonts w:ascii="Trebuchet MS" w:hAnsi="Trebuchet MS" w:cs="Arial"/>
                <w:bCs/>
              </w:rPr>
            </w:pPr>
            <w:r w:rsidRPr="00960620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3142CAAD" w14:textId="3D6AD089" w:rsidR="00357E6E" w:rsidRPr="00960620" w:rsidRDefault="00B7614F">
      <w:pPr>
        <w:rPr>
          <w:rFonts w:ascii="Trebuchet MS" w:eastAsia="Calibri" w:hAnsi="Trebuchet MS" w:cs="Arial"/>
          <w:lang w:val="ro-RO"/>
        </w:rPr>
      </w:pPr>
      <w:r w:rsidRPr="00960620">
        <w:rPr>
          <w:rFonts w:ascii="Trebuchet MS" w:eastAsia="Calibri" w:hAnsi="Trebuchet MS" w:cs="Arial"/>
          <w:lang w:val="ro-RO"/>
        </w:rPr>
        <w:t xml:space="preserve">                           </w:t>
      </w:r>
    </w:p>
    <w:sectPr w:rsidR="00357E6E" w:rsidRPr="00960620" w:rsidSect="00730304">
      <w:headerReference w:type="default" r:id="rId8"/>
      <w:footerReference w:type="default" r:id="rId9"/>
      <w:pgSz w:w="15840" w:h="12240" w:orient="landscape"/>
      <w:pgMar w:top="630" w:right="9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6256" w14:textId="77777777" w:rsidR="00506E85" w:rsidRDefault="00506E85" w:rsidP="00716844">
      <w:pPr>
        <w:spacing w:after="0" w:line="240" w:lineRule="auto"/>
      </w:pPr>
      <w:r>
        <w:separator/>
      </w:r>
    </w:p>
  </w:endnote>
  <w:endnote w:type="continuationSeparator" w:id="0">
    <w:p w14:paraId="40EDC923" w14:textId="77777777" w:rsidR="00506E85" w:rsidRDefault="00506E85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B1E7" w14:textId="77777777" w:rsidR="000D045A" w:rsidRDefault="000D045A" w:rsidP="000D045A">
    <w:pPr>
      <w:pStyle w:val="Footer"/>
    </w:pPr>
    <w:r>
      <w:rPr>
        <w:noProof/>
      </w:rPr>
      <w:drawing>
        <wp:inline distT="0" distB="0" distL="0" distR="0" wp14:anchorId="1F1AADD5" wp14:editId="5D8B7FB8">
          <wp:extent cx="1976711" cy="592853"/>
          <wp:effectExtent l="0" t="0" r="508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BAFB0A7" wp14:editId="2E18C558">
          <wp:extent cx="1320691" cy="82804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A1300" w14:textId="77777777" w:rsidR="00577A20" w:rsidRDefault="0057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48CC" w14:textId="77777777" w:rsidR="00506E85" w:rsidRDefault="00506E85" w:rsidP="00716844">
      <w:pPr>
        <w:spacing w:after="0" w:line="240" w:lineRule="auto"/>
      </w:pPr>
      <w:r>
        <w:separator/>
      </w:r>
    </w:p>
  </w:footnote>
  <w:footnote w:type="continuationSeparator" w:id="0">
    <w:p w14:paraId="35D30788" w14:textId="77777777" w:rsidR="00506E85" w:rsidRDefault="00506E85" w:rsidP="00716844">
      <w:pPr>
        <w:spacing w:after="0" w:line="240" w:lineRule="auto"/>
      </w:pPr>
      <w:r>
        <w:continuationSeparator/>
      </w:r>
    </w:p>
  </w:footnote>
  <w:footnote w:id="1">
    <w:p w14:paraId="7ED3EF13" w14:textId="555E98D8" w:rsidR="00E31209" w:rsidRPr="00996093" w:rsidRDefault="00E31209">
      <w:pPr>
        <w:pStyle w:val="FootnoteText"/>
        <w:rPr>
          <w:rFonts w:ascii="Trebuchet MS" w:hAnsi="Trebuchet MS"/>
          <w:sz w:val="18"/>
          <w:szCs w:val="18"/>
          <w:lang w:val="ro-RO"/>
        </w:rPr>
      </w:pPr>
      <w:r w:rsidRPr="00996093">
        <w:rPr>
          <w:rStyle w:val="FootnoteReference"/>
          <w:rFonts w:ascii="Trebuchet MS" w:hAnsi="Trebuchet MS"/>
          <w:sz w:val="18"/>
          <w:szCs w:val="18"/>
        </w:rPr>
        <w:footnoteRef/>
      </w:r>
      <w:r w:rsidRPr="00996093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996093" w:rsidRPr="009420E5">
        <w:rPr>
          <w:rFonts w:ascii="Trebuchet MS" w:hAnsi="Trebuchet MS"/>
          <w:sz w:val="18"/>
          <w:szCs w:val="18"/>
        </w:rPr>
        <w:t>Aplicabil</w:t>
      </w:r>
      <w:proofErr w:type="spellEnd"/>
      <w:r w:rsidR="00996093" w:rsidRPr="009420E5">
        <w:rPr>
          <w:rFonts w:ascii="Trebuchet MS" w:hAnsi="Trebuchet MS"/>
          <w:sz w:val="18"/>
          <w:szCs w:val="18"/>
        </w:rPr>
        <w:t xml:space="preserve"> </w:t>
      </w:r>
      <w:bookmarkStart w:id="0" w:name="_Hlk158890144"/>
      <w:proofErr w:type="spellStart"/>
      <w:r w:rsidR="00FE5EEB" w:rsidRPr="009420E5">
        <w:rPr>
          <w:rFonts w:ascii="Trebuchet MS" w:hAnsi="Trebuchet MS"/>
          <w:sz w:val="18"/>
          <w:szCs w:val="18"/>
        </w:rPr>
        <w:t>tuturor</w:t>
      </w:r>
      <w:proofErr w:type="spellEnd"/>
      <w:r w:rsidR="00FE5EEB" w:rsidRPr="009420E5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FE5EEB" w:rsidRPr="009420E5">
        <w:rPr>
          <w:rFonts w:ascii="Trebuchet MS" w:hAnsi="Trebuchet MS"/>
          <w:sz w:val="18"/>
          <w:szCs w:val="18"/>
        </w:rPr>
        <w:t>beneficiarilor</w:t>
      </w:r>
      <w:proofErr w:type="spellEnd"/>
      <w:r w:rsidR="00FE5EEB" w:rsidRPr="009420E5">
        <w:rPr>
          <w:rFonts w:ascii="Trebuchet MS" w:hAnsi="Trebuchet MS"/>
          <w:sz w:val="18"/>
          <w:szCs w:val="18"/>
        </w:rPr>
        <w:t xml:space="preserve"> </w:t>
      </w:r>
      <w:bookmarkEnd w:id="0"/>
    </w:p>
  </w:footnote>
  <w:footnote w:id="2">
    <w:p w14:paraId="3F38AF0D" w14:textId="77777777" w:rsidR="00730304" w:rsidRPr="005D22C0" w:rsidRDefault="00730304" w:rsidP="00730304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3">
    <w:p w14:paraId="651A245A" w14:textId="77777777" w:rsidR="00730304" w:rsidRPr="005D22C0" w:rsidRDefault="00730304" w:rsidP="00730304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/>
          <w:sz w:val="18"/>
          <w:szCs w:val="18"/>
        </w:rPr>
        <w:footnoteRef/>
      </w:r>
      <w:r w:rsidRPr="005D22C0">
        <w:rPr>
          <w:rFonts w:ascii="Trebuchet MS" w:hAnsi="Trebuchet MS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  <w:footnote w:id="4">
    <w:p w14:paraId="0250C067" w14:textId="77777777" w:rsidR="00302A97" w:rsidRPr="005D22C0" w:rsidRDefault="00302A97" w:rsidP="00302A97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5">
    <w:p w14:paraId="1695794F" w14:textId="77777777" w:rsidR="0036142B" w:rsidRPr="00DB5B03" w:rsidRDefault="0036142B" w:rsidP="0036142B">
      <w:pPr>
        <w:pStyle w:val="FootnoteText"/>
        <w:rPr>
          <w:rFonts w:ascii="Trebuchet MS" w:hAnsi="Trebuchet MS" w:cs="Arial"/>
        </w:rPr>
      </w:pPr>
      <w:r w:rsidRPr="00DB5B03">
        <w:rPr>
          <w:rStyle w:val="FootnoteReference"/>
          <w:rFonts w:ascii="Arial" w:hAnsi="Arial" w:cs="Arial"/>
        </w:rPr>
        <w:footnoteRef/>
      </w:r>
      <w:r w:rsidRPr="00DB5B03">
        <w:rPr>
          <w:rFonts w:ascii="Arial" w:hAnsi="Arial" w:cs="Arial"/>
        </w:rPr>
        <w:t xml:space="preserve"> </w:t>
      </w:r>
      <w:r w:rsidRPr="00DB5B03">
        <w:rPr>
          <w:rFonts w:ascii="Trebuchet MS" w:hAnsi="Trebuchet MS" w:cs="Arial"/>
          <w:lang w:val="ro-RO"/>
        </w:rPr>
        <w:t>Conform art.3 din Contractul de finanțare</w:t>
      </w:r>
    </w:p>
  </w:footnote>
  <w:footnote w:id="6">
    <w:p w14:paraId="6693E0D6" w14:textId="6DC98B6B" w:rsidR="00A94371" w:rsidRPr="00DB5B03" w:rsidRDefault="0036142B" w:rsidP="00A94371">
      <w:pPr>
        <w:pStyle w:val="FootnoteText"/>
        <w:rPr>
          <w:rFonts w:ascii="Trebuchet MS" w:hAnsi="Trebuchet MS" w:cs="Arial"/>
          <w:lang w:val="ro-RO"/>
        </w:rPr>
      </w:pPr>
      <w:r w:rsidRPr="00DB5B03">
        <w:rPr>
          <w:rStyle w:val="FootnoteReference"/>
          <w:rFonts w:ascii="Trebuchet MS" w:hAnsi="Trebuchet MS" w:cs="Arial"/>
        </w:rPr>
        <w:footnoteRef/>
      </w:r>
      <w:r w:rsidRPr="00DB5B03">
        <w:rPr>
          <w:rFonts w:ascii="Trebuchet MS" w:hAnsi="Trebuchet MS" w:cs="Arial"/>
        </w:rPr>
        <w:t xml:space="preserve"> </w:t>
      </w:r>
      <w:proofErr w:type="spellStart"/>
      <w:r w:rsidRPr="00DB5B03">
        <w:rPr>
          <w:rFonts w:ascii="Trebuchet MS" w:hAnsi="Trebuchet MS" w:cs="Arial"/>
        </w:rPr>
        <w:t>Valoare</w:t>
      </w:r>
      <w:proofErr w:type="spellEnd"/>
      <w:r w:rsidRPr="00DB5B03">
        <w:rPr>
          <w:rFonts w:ascii="Trebuchet MS" w:hAnsi="Trebuchet MS" w:cs="Arial"/>
        </w:rPr>
        <w:t xml:space="preserve"> total</w:t>
      </w:r>
      <w:r w:rsidRPr="00DB5B03">
        <w:rPr>
          <w:rFonts w:ascii="Trebuchet MS" w:hAnsi="Trebuchet MS" w:cs="Arial"/>
          <w:lang w:val="ro-RO"/>
        </w:rPr>
        <w:t xml:space="preserve">ă autorizată </w:t>
      </w:r>
      <w:r w:rsidR="00996093" w:rsidRPr="00DB5B03">
        <w:rPr>
          <w:rFonts w:ascii="Trebuchet MS" w:hAnsi="Trebuchet MS" w:cs="Arial"/>
          <w:lang w:val="ro-RO"/>
        </w:rPr>
        <w:t xml:space="preserve">anterior </w:t>
      </w:r>
      <w:r w:rsidRPr="00DB5B03">
        <w:rPr>
          <w:rFonts w:ascii="Trebuchet MS" w:hAnsi="Trebuchet MS" w:cs="Arial"/>
          <w:lang w:val="ro-RO"/>
        </w:rPr>
        <w:t xml:space="preserve">de UEFISCDI </w:t>
      </w:r>
      <w:proofErr w:type="spellStart"/>
      <w:r w:rsidR="00A94371" w:rsidRPr="00DB5B03">
        <w:rPr>
          <w:rFonts w:ascii="Trebuchet MS" w:hAnsi="Trebuchet MS" w:cs="Arial"/>
        </w:rPr>
        <w:t>Valoare</w:t>
      </w:r>
      <w:proofErr w:type="spellEnd"/>
      <w:r w:rsidR="00A94371" w:rsidRPr="00DB5B03">
        <w:rPr>
          <w:rFonts w:ascii="Trebuchet MS" w:hAnsi="Trebuchet MS" w:cs="Arial"/>
        </w:rPr>
        <w:t xml:space="preserve"> total</w:t>
      </w:r>
      <w:r w:rsidR="00A94371" w:rsidRPr="00DB5B03">
        <w:rPr>
          <w:rFonts w:ascii="Trebuchet MS" w:hAnsi="Trebuchet MS" w:cs="Arial"/>
          <w:lang w:val="ro-RO"/>
        </w:rPr>
        <w:t xml:space="preserve">ă autorizată anterior de UEFISCDI, </w:t>
      </w:r>
      <w:bookmarkStart w:id="1" w:name="_Hlk158891012"/>
      <w:r w:rsidR="00A94371" w:rsidRPr="00DB5B03">
        <w:rPr>
          <w:rFonts w:ascii="Trebuchet MS" w:hAnsi="Trebuchet MS" w:cs="Arial"/>
          <w:lang w:val="ro-RO"/>
        </w:rPr>
        <w:t>în perioada raportării, aplicabil beneficiarilor încadrați la art. 9 alin (2) OUG 124/2021, respectiv art. 10 alin. (1) din OUG 124/2021</w:t>
      </w:r>
      <w:bookmarkEnd w:id="1"/>
    </w:p>
    <w:p w14:paraId="03D23F46" w14:textId="77777777" w:rsidR="00A94371" w:rsidRPr="00DB5B03" w:rsidRDefault="00A94371" w:rsidP="00A94371">
      <w:pPr>
        <w:pStyle w:val="FootnoteText"/>
        <w:rPr>
          <w:rFonts w:ascii="Trebuchet MS" w:hAnsi="Trebuchet MS" w:cs="Arial"/>
          <w:lang w:val="ro-RO"/>
        </w:rPr>
      </w:pPr>
      <w:r w:rsidRPr="00DB5B03">
        <w:rPr>
          <w:rFonts w:ascii="Trebuchet MS" w:hAnsi="Trebuchet MS" w:cs="Arial"/>
          <w:vertAlign w:val="superscript"/>
          <w:lang w:val="ro-RO"/>
        </w:rPr>
        <w:t xml:space="preserve">9 </w:t>
      </w:r>
      <w:proofErr w:type="spellStart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Valoare</w:t>
      </w:r>
      <w:proofErr w:type="spellEnd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totală</w:t>
      </w:r>
      <w:proofErr w:type="spellEnd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solicitată</w:t>
      </w:r>
      <w:proofErr w:type="spellEnd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deschideri</w:t>
      </w:r>
      <w:proofErr w:type="spellEnd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anterioare</w:t>
      </w:r>
      <w:proofErr w:type="spellEnd"/>
      <w:r w:rsidRPr="00DB5B03">
        <w:rPr>
          <w:rFonts w:ascii="Trebuchet MS" w:hAnsi="Trebuchet MS" w:cs="Arial"/>
          <w:b/>
          <w:bCs/>
          <w:sz w:val="18"/>
          <w:szCs w:val="18"/>
          <w:lang w:val="fr-FR"/>
        </w:rPr>
        <w:t>,</w:t>
      </w:r>
      <w:r w:rsidRPr="00DB5B03">
        <w:rPr>
          <w:rFonts w:ascii="Trebuchet MS" w:hAnsi="Trebuchet MS"/>
          <w:sz w:val="18"/>
          <w:szCs w:val="18"/>
        </w:rPr>
        <w:t xml:space="preserve"> </w:t>
      </w:r>
      <w:r w:rsidRPr="00DB5B03">
        <w:rPr>
          <w:rFonts w:ascii="Trebuchet MS" w:hAnsi="Trebuchet MS" w:cs="Arial"/>
          <w:lang w:val="ro-RO"/>
        </w:rPr>
        <w:t>în perioada raportării</w:t>
      </w:r>
      <w:r w:rsidRPr="00DB5B03">
        <w:rPr>
          <w:rFonts w:ascii="Trebuchet MS" w:hAnsi="Trebuchet MS"/>
          <w:sz w:val="18"/>
          <w:szCs w:val="18"/>
        </w:rPr>
        <w:t xml:space="preserve">, </w:t>
      </w:r>
      <w:r w:rsidRPr="00DB5B03">
        <w:rPr>
          <w:rFonts w:ascii="Trebuchet MS" w:hAnsi="Trebuchet MS" w:cs="Arial"/>
          <w:lang w:val="ro-RO"/>
        </w:rPr>
        <w:t>aplicabil beneficiarilor încadrați la art. 9 alin (1) OUG 124/2021, respectiv art. 10 alin. (4) din OUG 124/2021</w:t>
      </w:r>
    </w:p>
    <w:p w14:paraId="67F6835A" w14:textId="33D218C7" w:rsidR="00A94371" w:rsidRPr="00A94371" w:rsidRDefault="00A94371" w:rsidP="00A94371">
      <w:pPr>
        <w:pStyle w:val="FootnoteText"/>
        <w:rPr>
          <w:rFonts w:ascii="Trebuchet MS" w:hAnsi="Trebuchet MS" w:cs="Arial"/>
          <w:color w:val="FF0000"/>
          <w:lang w:val="ro-RO"/>
        </w:rPr>
      </w:pPr>
    </w:p>
    <w:p w14:paraId="7F5B83D1" w14:textId="52256A60" w:rsidR="0036142B" w:rsidRPr="00E649DD" w:rsidRDefault="0036142B" w:rsidP="0036142B">
      <w:pPr>
        <w:pStyle w:val="FootnoteText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20DA" w14:textId="24AF042C" w:rsidR="000D045A" w:rsidRPr="000D045A" w:rsidRDefault="000D045A" w:rsidP="000D045A">
    <w:pPr>
      <w:pStyle w:val="Header"/>
    </w:pPr>
    <w:r>
      <w:rPr>
        <w:noProof/>
      </w:rPr>
      <w:drawing>
        <wp:inline distT="0" distB="0" distL="0" distR="0" wp14:anchorId="23CB3AC0" wp14:editId="46999DCF">
          <wp:extent cx="2094721" cy="522514"/>
          <wp:effectExtent l="0" t="0" r="127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0E47E1AC" wp14:editId="76A9444B">
          <wp:extent cx="552450" cy="549994"/>
          <wp:effectExtent l="0" t="0" r="0" b="254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56ADF605" wp14:editId="6AC3F28F">
          <wp:extent cx="2237751" cy="361740"/>
          <wp:effectExtent l="0" t="0" r="0" b="63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4E0"/>
    <w:multiLevelType w:val="hybridMultilevel"/>
    <w:tmpl w:val="A4304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11844"/>
    <w:rsid w:val="000877BC"/>
    <w:rsid w:val="000A3123"/>
    <w:rsid w:val="000D045A"/>
    <w:rsid w:val="00116DDC"/>
    <w:rsid w:val="00130750"/>
    <w:rsid w:val="001D740F"/>
    <w:rsid w:val="00206C3B"/>
    <w:rsid w:val="002316DD"/>
    <w:rsid w:val="002B427F"/>
    <w:rsid w:val="002B7341"/>
    <w:rsid w:val="00302A97"/>
    <w:rsid w:val="0030387E"/>
    <w:rsid w:val="0031644F"/>
    <w:rsid w:val="00340BF8"/>
    <w:rsid w:val="003425D5"/>
    <w:rsid w:val="00357E6E"/>
    <w:rsid w:val="0036142B"/>
    <w:rsid w:val="00380772"/>
    <w:rsid w:val="003A1F2B"/>
    <w:rsid w:val="003A4419"/>
    <w:rsid w:val="003C382F"/>
    <w:rsid w:val="00412EEF"/>
    <w:rsid w:val="00434FB6"/>
    <w:rsid w:val="004D6B4D"/>
    <w:rsid w:val="00506E85"/>
    <w:rsid w:val="00511194"/>
    <w:rsid w:val="00516336"/>
    <w:rsid w:val="00533AB5"/>
    <w:rsid w:val="00563DB4"/>
    <w:rsid w:val="00573495"/>
    <w:rsid w:val="00574DAC"/>
    <w:rsid w:val="00577A20"/>
    <w:rsid w:val="00582D11"/>
    <w:rsid w:val="00586D80"/>
    <w:rsid w:val="0059569B"/>
    <w:rsid w:val="005D498E"/>
    <w:rsid w:val="006129C0"/>
    <w:rsid w:val="0064353C"/>
    <w:rsid w:val="00671F68"/>
    <w:rsid w:val="0067585B"/>
    <w:rsid w:val="0068454C"/>
    <w:rsid w:val="00716844"/>
    <w:rsid w:val="00726939"/>
    <w:rsid w:val="00730304"/>
    <w:rsid w:val="007A2927"/>
    <w:rsid w:val="007F5E45"/>
    <w:rsid w:val="00813059"/>
    <w:rsid w:val="00821856"/>
    <w:rsid w:val="00864DEE"/>
    <w:rsid w:val="00880632"/>
    <w:rsid w:val="00891150"/>
    <w:rsid w:val="00896ADF"/>
    <w:rsid w:val="008C3F95"/>
    <w:rsid w:val="008E773B"/>
    <w:rsid w:val="009239BC"/>
    <w:rsid w:val="009420E5"/>
    <w:rsid w:val="00960620"/>
    <w:rsid w:val="00965D57"/>
    <w:rsid w:val="00996093"/>
    <w:rsid w:val="009B5E34"/>
    <w:rsid w:val="009D2F0C"/>
    <w:rsid w:val="00A64D0B"/>
    <w:rsid w:val="00A664B9"/>
    <w:rsid w:val="00A81651"/>
    <w:rsid w:val="00A94371"/>
    <w:rsid w:val="00B5610F"/>
    <w:rsid w:val="00B7614F"/>
    <w:rsid w:val="00B82126"/>
    <w:rsid w:val="00BB2A9A"/>
    <w:rsid w:val="00BC504B"/>
    <w:rsid w:val="00BD7D58"/>
    <w:rsid w:val="00BF17D4"/>
    <w:rsid w:val="00C35334"/>
    <w:rsid w:val="00C46E9D"/>
    <w:rsid w:val="00CD394C"/>
    <w:rsid w:val="00D26D79"/>
    <w:rsid w:val="00D31611"/>
    <w:rsid w:val="00D344D3"/>
    <w:rsid w:val="00D44B9B"/>
    <w:rsid w:val="00D65B74"/>
    <w:rsid w:val="00DA6923"/>
    <w:rsid w:val="00DB5B03"/>
    <w:rsid w:val="00E03F04"/>
    <w:rsid w:val="00E31209"/>
    <w:rsid w:val="00E649DD"/>
    <w:rsid w:val="00E92D3B"/>
    <w:rsid w:val="00E97FE1"/>
    <w:rsid w:val="00EB14CC"/>
    <w:rsid w:val="00ED5F81"/>
    <w:rsid w:val="00EE0BCA"/>
    <w:rsid w:val="00EF64DC"/>
    <w:rsid w:val="00F44B55"/>
    <w:rsid w:val="00F45862"/>
    <w:rsid w:val="00F4748F"/>
    <w:rsid w:val="00F47FE0"/>
    <w:rsid w:val="00FD364E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iPriority w:val="99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iPriority w:val="99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5B28-79BF-4F73-A8AA-130DCD91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3</cp:revision>
  <cp:lastPrinted>2023-09-11T05:25:00Z</cp:lastPrinted>
  <dcterms:created xsi:type="dcterms:W3CDTF">2024-03-12T08:43:00Z</dcterms:created>
  <dcterms:modified xsi:type="dcterms:W3CDTF">2024-03-12T08:43:00Z</dcterms:modified>
</cp:coreProperties>
</file>