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EC1A" w14:textId="77777777" w:rsidR="00505A66" w:rsidRPr="00B505F5" w:rsidRDefault="00505A66" w:rsidP="00505A66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1CBE8A92" w14:textId="77777777" w:rsidR="00505A66" w:rsidRPr="00B505F5" w:rsidRDefault="00505A66" w:rsidP="00505A66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54D6D6CF" w14:textId="77777777" w:rsidR="00505A66" w:rsidRPr="00B505F5" w:rsidRDefault="00505A66" w:rsidP="00505A66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50FB9FE3" w14:textId="77777777" w:rsidR="00505A66" w:rsidRPr="00B505F5" w:rsidRDefault="00505A66" w:rsidP="00505A66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60319563" w14:textId="77777777" w:rsidR="00505A66" w:rsidRPr="00B505F5" w:rsidRDefault="00505A66" w:rsidP="00505A6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693CF392" w14:textId="77777777" w:rsidR="00505A66" w:rsidRPr="00331CAC" w:rsidRDefault="00505A66" w:rsidP="00505A66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 xml:space="preserve">Platformă de fuziune și management a colecțiilor de date </w:t>
      </w:r>
      <w:proofErr w:type="spellStart"/>
      <w:r>
        <w:rPr>
          <w:i/>
          <w:szCs w:val="20"/>
          <w:lang w:val="ro-RO" w:eastAsia="en-US"/>
        </w:rPr>
        <w:t>multi</w:t>
      </w:r>
      <w:proofErr w:type="spellEnd"/>
      <w:r>
        <w:rPr>
          <w:i/>
          <w:szCs w:val="20"/>
          <w:lang w:val="ro-RO" w:eastAsia="en-US"/>
        </w:rPr>
        <w:t>-sursă exploatabile de către modele cu inteligență artificială pentru estimarea și analiza predictivă a situațiilor de risc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828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505A66" w:rsidRPr="00B505F5" w14:paraId="23999DB6" w14:textId="77777777" w:rsidTr="00CB6169">
        <w:tc>
          <w:tcPr>
            <w:tcW w:w="3835" w:type="dxa"/>
            <w:shd w:val="clear" w:color="auto" w:fill="auto"/>
          </w:tcPr>
          <w:p w14:paraId="62590480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0C0E81E3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505A66" w:rsidRPr="00B505F5" w14:paraId="150D1409" w14:textId="77777777" w:rsidTr="00CB6169">
        <w:tc>
          <w:tcPr>
            <w:tcW w:w="3835" w:type="dxa"/>
            <w:shd w:val="clear" w:color="auto" w:fill="auto"/>
          </w:tcPr>
          <w:p w14:paraId="57440417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675DD04D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505A66" w:rsidRPr="00B505F5" w14:paraId="1C8735DB" w14:textId="77777777" w:rsidTr="00CB6169">
        <w:tc>
          <w:tcPr>
            <w:tcW w:w="3835" w:type="dxa"/>
            <w:shd w:val="clear" w:color="auto" w:fill="auto"/>
          </w:tcPr>
          <w:p w14:paraId="31C64CA0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1F76682C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505A66" w:rsidRPr="00B505F5" w14:paraId="7841A2C4" w14:textId="77777777" w:rsidTr="00CB6169">
        <w:tc>
          <w:tcPr>
            <w:tcW w:w="3835" w:type="dxa"/>
            <w:shd w:val="clear" w:color="auto" w:fill="auto"/>
          </w:tcPr>
          <w:p w14:paraId="0A29CC2F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008ACE57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681A99F9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5F91D267" w14:textId="77777777" w:rsidR="00505A66" w:rsidRPr="00B505F5" w:rsidRDefault="00505A66" w:rsidP="00CB6169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651E2BAB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66"/>
    <w:rsid w:val="004B2C3D"/>
    <w:rsid w:val="0050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C03D"/>
  <w15:chartTrackingRefBased/>
  <w15:docId w15:val="{798A68D8-7131-41A8-8E38-9DC4AAD6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505A66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905</Characters>
  <Application>Microsoft Office Word</Application>
  <DocSecurity>0</DocSecurity>
  <Lines>7</Lines>
  <Paragraphs>2</Paragraphs>
  <ScaleCrop>false</ScaleCrop>
  <Company>UEFISCDI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2024-03-04T09:54:00Z</dcterms:created>
  <dcterms:modified xsi:type="dcterms:W3CDTF">2024-03-04T09:54:00Z</dcterms:modified>
</cp:coreProperties>
</file>